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4E46" w:rsidRPr="00DE03B3" w:rsidRDefault="00605620">
      <w:pPr>
        <w:spacing w:after="0" w:line="240" w:lineRule="auto"/>
        <w:ind w:left="4517" w:right="4200"/>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noProof/>
          <w:color w:val="000000"/>
          <w:sz w:val="25"/>
          <w:szCs w:val="25"/>
          <w:lang w:val="uk-UA"/>
        </w:rPr>
        <w:drawing>
          <wp:inline distT="0" distB="0" distL="0" distR="0">
            <wp:extent cx="542925" cy="714375"/>
            <wp:effectExtent l="0" t="0" r="0" b="0"/>
            <wp:docPr id="6"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spacing w:after="0" w:line="240" w:lineRule="auto"/>
        <w:ind w:right="57"/>
        <w:jc w:val="center"/>
        <w:rPr>
          <w:rFonts w:ascii="Times New Roman" w:eastAsia="Times New Roman" w:hAnsi="Times New Roman" w:cs="Times New Roman"/>
          <w:sz w:val="36"/>
          <w:szCs w:val="36"/>
          <w:lang w:val="uk-UA"/>
        </w:rPr>
      </w:pPr>
      <w:r w:rsidRPr="00DE03B3">
        <w:rPr>
          <w:rFonts w:ascii="Times New Roman" w:eastAsia="Times New Roman" w:hAnsi="Times New Roman" w:cs="Times New Roman"/>
          <w:color w:val="000000"/>
          <w:sz w:val="36"/>
          <w:szCs w:val="36"/>
          <w:lang w:val="uk-UA"/>
        </w:rPr>
        <w:t>ВИЩА КВАЛІФІКАЦІЙНА КОМІСІЯ СУДДІВ УКРАЇНИ</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spacing w:after="0"/>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24 березня 2026 року</w:t>
      </w:r>
      <w:r w:rsidRPr="00DE03B3">
        <w:rPr>
          <w:rFonts w:ascii="Times New Roman" w:eastAsia="Times New Roman" w:hAnsi="Times New Roman" w:cs="Times New Roman"/>
          <w:sz w:val="25"/>
          <w:szCs w:val="25"/>
          <w:lang w:val="uk-UA"/>
        </w:rPr>
        <w:tab/>
      </w:r>
      <w:r w:rsidRPr="00DE03B3">
        <w:rPr>
          <w:rFonts w:ascii="Times New Roman" w:eastAsia="Times New Roman" w:hAnsi="Times New Roman" w:cs="Times New Roman"/>
          <w:sz w:val="25"/>
          <w:szCs w:val="25"/>
          <w:lang w:val="uk-UA"/>
        </w:rPr>
        <w:tab/>
      </w:r>
      <w:r w:rsidRPr="00DE03B3">
        <w:rPr>
          <w:rFonts w:ascii="Times New Roman" w:eastAsia="Times New Roman" w:hAnsi="Times New Roman" w:cs="Times New Roman"/>
          <w:sz w:val="25"/>
          <w:szCs w:val="25"/>
          <w:lang w:val="uk-UA"/>
        </w:rPr>
        <w:tab/>
      </w:r>
      <w:r w:rsidRPr="00DE03B3">
        <w:rPr>
          <w:rFonts w:ascii="Times New Roman" w:eastAsia="Times New Roman" w:hAnsi="Times New Roman" w:cs="Times New Roman"/>
          <w:sz w:val="25"/>
          <w:szCs w:val="25"/>
          <w:lang w:val="uk-UA"/>
        </w:rPr>
        <w:tab/>
      </w:r>
      <w:r w:rsidRPr="00DE03B3">
        <w:rPr>
          <w:rFonts w:ascii="Times New Roman" w:eastAsia="Times New Roman" w:hAnsi="Times New Roman" w:cs="Times New Roman"/>
          <w:sz w:val="25"/>
          <w:szCs w:val="25"/>
          <w:lang w:val="uk-UA"/>
        </w:rPr>
        <w:tab/>
      </w:r>
      <w:r w:rsidRPr="00DE03B3">
        <w:rPr>
          <w:rFonts w:ascii="Times New Roman" w:eastAsia="Times New Roman" w:hAnsi="Times New Roman" w:cs="Times New Roman"/>
          <w:sz w:val="25"/>
          <w:szCs w:val="25"/>
          <w:lang w:val="uk-UA"/>
        </w:rPr>
        <w:tab/>
      </w:r>
      <w:r w:rsidRPr="00DE03B3">
        <w:rPr>
          <w:rFonts w:ascii="Times New Roman" w:eastAsia="Times New Roman" w:hAnsi="Times New Roman" w:cs="Times New Roman"/>
          <w:sz w:val="25"/>
          <w:szCs w:val="25"/>
          <w:lang w:val="uk-UA"/>
        </w:rPr>
        <w:tab/>
        <w:t xml:space="preserve">                          м. Київ</w:t>
      </w:r>
    </w:p>
    <w:p w:rsidR="00B64E46" w:rsidRPr="00DE03B3" w:rsidRDefault="00B64E46">
      <w:pPr>
        <w:spacing w:after="0"/>
        <w:rPr>
          <w:rFonts w:ascii="Times New Roman" w:eastAsia="Times New Roman" w:hAnsi="Times New Roman" w:cs="Times New Roman"/>
          <w:sz w:val="25"/>
          <w:szCs w:val="25"/>
          <w:lang w:val="uk-UA"/>
        </w:rPr>
      </w:pPr>
    </w:p>
    <w:p w:rsidR="00B64E46" w:rsidRPr="00A418A3" w:rsidRDefault="00605620">
      <w:pPr>
        <w:spacing w:after="0"/>
        <w:jc w:val="center"/>
        <w:rPr>
          <w:rFonts w:ascii="Times New Roman" w:eastAsia="Times New Roman" w:hAnsi="Times New Roman" w:cs="Times New Roman"/>
          <w:sz w:val="25"/>
          <w:szCs w:val="25"/>
          <w:u w:val="single"/>
          <w:lang w:val="uk-UA"/>
        </w:rPr>
      </w:pPr>
      <w:r w:rsidRPr="00DE03B3">
        <w:rPr>
          <w:rFonts w:ascii="Times New Roman" w:eastAsia="Times New Roman" w:hAnsi="Times New Roman" w:cs="Times New Roman"/>
          <w:sz w:val="25"/>
          <w:szCs w:val="25"/>
          <w:lang w:val="uk-UA"/>
        </w:rPr>
        <w:t xml:space="preserve">Р І Ш Е Н </w:t>
      </w:r>
      <w:proofErr w:type="spellStart"/>
      <w:r w:rsidRPr="00DE03B3">
        <w:rPr>
          <w:rFonts w:ascii="Times New Roman" w:eastAsia="Times New Roman" w:hAnsi="Times New Roman" w:cs="Times New Roman"/>
          <w:sz w:val="25"/>
          <w:szCs w:val="25"/>
          <w:lang w:val="uk-UA"/>
        </w:rPr>
        <w:t>Н</w:t>
      </w:r>
      <w:proofErr w:type="spellEnd"/>
      <w:r w:rsidRPr="00DE03B3">
        <w:rPr>
          <w:rFonts w:ascii="Times New Roman" w:eastAsia="Times New Roman" w:hAnsi="Times New Roman" w:cs="Times New Roman"/>
          <w:sz w:val="25"/>
          <w:szCs w:val="25"/>
          <w:lang w:val="uk-UA"/>
        </w:rPr>
        <w:t xml:space="preserve"> Я  № </w:t>
      </w:r>
      <w:r w:rsidR="00A418A3">
        <w:rPr>
          <w:rFonts w:ascii="Times New Roman" w:eastAsia="Times New Roman" w:hAnsi="Times New Roman" w:cs="Times New Roman"/>
          <w:sz w:val="25"/>
          <w:szCs w:val="25"/>
          <w:u w:val="single"/>
          <w:lang w:val="uk-UA"/>
        </w:rPr>
        <w:t>101/ас-26</w:t>
      </w:r>
    </w:p>
    <w:p w:rsidR="00B64E46" w:rsidRPr="00DE03B3" w:rsidRDefault="00B64E46">
      <w:pPr>
        <w:spacing w:after="0"/>
        <w:jc w:val="center"/>
        <w:rPr>
          <w:rFonts w:ascii="Times New Roman" w:eastAsia="Times New Roman" w:hAnsi="Times New Roman" w:cs="Times New Roman"/>
          <w:sz w:val="25"/>
          <w:szCs w:val="25"/>
          <w:lang w:val="uk-UA"/>
        </w:rPr>
      </w:pPr>
    </w:p>
    <w:p w:rsidR="00B64E46" w:rsidRPr="00DE03B3" w:rsidRDefault="00605620">
      <w:pPr>
        <w:tabs>
          <w:tab w:val="left" w:pos="7740"/>
        </w:tabs>
        <w:spacing w:after="0"/>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Вища кваліфікаційна комісія суддів України у складі </w:t>
      </w:r>
      <w:r w:rsidRPr="00DE03B3">
        <w:rPr>
          <w:rFonts w:ascii="Times New Roman" w:eastAsia="Times New Roman" w:hAnsi="Times New Roman" w:cs="Times New Roman"/>
          <w:sz w:val="25"/>
          <w:szCs w:val="25"/>
          <w:lang w:val="uk-UA"/>
        </w:rPr>
        <w:t>колегії № 3</w:t>
      </w:r>
      <w:r w:rsidRPr="00DE03B3">
        <w:rPr>
          <w:rFonts w:ascii="Times New Roman" w:eastAsia="Times New Roman" w:hAnsi="Times New Roman" w:cs="Times New Roman"/>
          <w:color w:val="000000"/>
          <w:sz w:val="25"/>
          <w:szCs w:val="25"/>
          <w:lang w:val="uk-UA"/>
        </w:rPr>
        <w:t>:</w:t>
      </w:r>
    </w:p>
    <w:p w:rsidR="00B64E46" w:rsidRPr="00DE03B3" w:rsidRDefault="00B64E46">
      <w:pPr>
        <w:tabs>
          <w:tab w:val="left" w:pos="7740"/>
        </w:tabs>
        <w:spacing w:after="0"/>
        <w:jc w:val="both"/>
        <w:rPr>
          <w:rFonts w:ascii="Times New Roman" w:eastAsia="Times New Roman" w:hAnsi="Times New Roman" w:cs="Times New Roman"/>
          <w:color w:val="000000"/>
          <w:sz w:val="25"/>
          <w:szCs w:val="25"/>
          <w:lang w:val="uk-UA"/>
        </w:rPr>
      </w:pPr>
    </w:p>
    <w:p w:rsidR="00B64E46" w:rsidRPr="00DE03B3" w:rsidRDefault="00605620">
      <w:pPr>
        <w:shd w:val="clear" w:color="auto" w:fill="FFFFFF"/>
        <w:spacing w:after="0"/>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головуючого – Сергія ЧУМАКА,</w:t>
      </w:r>
    </w:p>
    <w:p w:rsidR="00B64E46" w:rsidRPr="00DE03B3" w:rsidRDefault="00B64E46">
      <w:pPr>
        <w:shd w:val="clear" w:color="auto" w:fill="FFFFFF"/>
        <w:spacing w:after="0"/>
        <w:jc w:val="both"/>
        <w:rPr>
          <w:rFonts w:ascii="Times New Roman" w:eastAsia="Times New Roman" w:hAnsi="Times New Roman" w:cs="Times New Roman"/>
          <w:sz w:val="25"/>
          <w:szCs w:val="25"/>
          <w:lang w:val="uk-UA"/>
        </w:rPr>
      </w:pPr>
    </w:p>
    <w:p w:rsidR="00B64E46" w:rsidRPr="00DE03B3" w:rsidRDefault="00605620">
      <w:pPr>
        <w:shd w:val="clear" w:color="auto" w:fill="FFFFFF"/>
        <w:spacing w:after="0"/>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 xml:space="preserve">членів Комісії: Андрія ПАСІЧНИКА (доповідач), Романа САБОДАША, </w:t>
      </w:r>
    </w:p>
    <w:p w:rsidR="00DE03B3" w:rsidRPr="00DE03B3" w:rsidRDefault="00DE03B3">
      <w:pPr>
        <w:shd w:val="clear" w:color="auto" w:fill="FFFFFF"/>
        <w:spacing w:after="0"/>
        <w:jc w:val="both"/>
        <w:rPr>
          <w:rFonts w:ascii="Times New Roman" w:eastAsia="Times New Roman" w:hAnsi="Times New Roman" w:cs="Times New Roman"/>
          <w:sz w:val="25"/>
          <w:szCs w:val="25"/>
          <w:lang w:val="uk-UA"/>
        </w:rPr>
      </w:pPr>
    </w:p>
    <w:p w:rsidR="00B64E46" w:rsidRPr="00DE03B3" w:rsidRDefault="00605620">
      <w:pPr>
        <w:shd w:val="clear" w:color="auto" w:fill="FFFFFF"/>
        <w:spacing w:after="0"/>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за участі:</w:t>
      </w:r>
    </w:p>
    <w:p w:rsidR="00B64E46" w:rsidRPr="00DE03B3" w:rsidRDefault="00605620">
      <w:pPr>
        <w:shd w:val="clear" w:color="auto" w:fill="FFFFFF"/>
        <w:tabs>
          <w:tab w:val="left" w:pos="3969"/>
        </w:tabs>
        <w:jc w:val="both"/>
        <w:rPr>
          <w:rFonts w:ascii="Times New Roman" w:eastAsia="Times New Roman" w:hAnsi="Times New Roman" w:cs="Times New Roman"/>
          <w:sz w:val="25"/>
          <w:szCs w:val="25"/>
          <w:lang w:val="uk-UA"/>
        </w:rPr>
      </w:pPr>
      <w:bookmarkStart w:id="0" w:name="_heading=h.nmqr4mxy23i" w:colFirst="0" w:colLast="0"/>
      <w:bookmarkEnd w:id="0"/>
      <w:r w:rsidRPr="00DE03B3">
        <w:rPr>
          <w:rFonts w:ascii="Times New Roman" w:eastAsia="Times New Roman" w:hAnsi="Times New Roman" w:cs="Times New Roman"/>
          <w:sz w:val="25"/>
          <w:szCs w:val="25"/>
          <w:lang w:val="uk-UA"/>
        </w:rPr>
        <w:t xml:space="preserve">кандидата на посаду судді </w:t>
      </w:r>
      <w:r w:rsidRPr="00DE03B3">
        <w:rPr>
          <w:rFonts w:ascii="Times New Roman" w:eastAsia="Times New Roman" w:hAnsi="Times New Roman" w:cs="Times New Roman"/>
          <w:sz w:val="25"/>
          <w:szCs w:val="25"/>
          <w:highlight w:val="white"/>
          <w:lang w:val="uk-UA"/>
        </w:rPr>
        <w:t xml:space="preserve">апеляційного загального суду </w:t>
      </w:r>
      <w:r w:rsidRPr="00DE03B3">
        <w:rPr>
          <w:rFonts w:ascii="Times New Roman" w:eastAsia="Times New Roman" w:hAnsi="Times New Roman" w:cs="Times New Roman"/>
          <w:sz w:val="25"/>
          <w:szCs w:val="25"/>
          <w:lang w:val="uk-UA"/>
        </w:rPr>
        <w:t>Надії СТАШКІВ,</w:t>
      </w:r>
    </w:p>
    <w:p w:rsidR="00B64E46" w:rsidRPr="00DE03B3" w:rsidRDefault="00B64E46">
      <w:pPr>
        <w:shd w:val="clear" w:color="auto" w:fill="FFFFFF"/>
        <w:spacing w:after="0"/>
        <w:jc w:val="both"/>
        <w:rPr>
          <w:rFonts w:ascii="Times New Roman" w:eastAsia="Times New Roman" w:hAnsi="Times New Roman" w:cs="Times New Roman"/>
          <w:sz w:val="25"/>
          <w:szCs w:val="25"/>
          <w:lang w:val="uk-UA"/>
        </w:rPr>
      </w:pPr>
      <w:bookmarkStart w:id="1" w:name="_heading=h.fpeo6i8ju8bv" w:colFirst="0" w:colLast="0"/>
      <w:bookmarkEnd w:id="1"/>
    </w:p>
    <w:p w:rsidR="00B64E46" w:rsidRPr="00DE03B3" w:rsidRDefault="00605620">
      <w:pPr>
        <w:shd w:val="clear" w:color="auto" w:fill="FFFFFF"/>
        <w:spacing w:after="0"/>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w:t>
      </w:r>
      <w:r w:rsidRPr="00554451">
        <w:rPr>
          <w:rFonts w:ascii="Times New Roman" w:eastAsia="Times New Roman" w:hAnsi="Times New Roman" w:cs="Times New Roman"/>
          <w:sz w:val="25"/>
          <w:szCs w:val="25"/>
          <w:lang w:val="uk-UA"/>
        </w:rPr>
        <w:t xml:space="preserve">суду </w:t>
      </w:r>
      <w:proofErr w:type="spellStart"/>
      <w:r w:rsidRPr="00554451">
        <w:rPr>
          <w:rFonts w:ascii="Times New Roman" w:eastAsia="Times New Roman" w:hAnsi="Times New Roman" w:cs="Times New Roman"/>
          <w:bCs/>
          <w:sz w:val="25"/>
          <w:szCs w:val="25"/>
          <w:lang w:val="uk-UA"/>
        </w:rPr>
        <w:t>Сташків</w:t>
      </w:r>
      <w:proofErr w:type="spellEnd"/>
      <w:r w:rsidRPr="00554451">
        <w:rPr>
          <w:rFonts w:ascii="Times New Roman" w:eastAsia="Times New Roman" w:hAnsi="Times New Roman" w:cs="Times New Roman"/>
          <w:bCs/>
          <w:sz w:val="25"/>
          <w:szCs w:val="25"/>
          <w:lang w:val="uk-UA"/>
        </w:rPr>
        <w:t xml:space="preserve"> Надії Михайлівни</w:t>
      </w:r>
      <w:r w:rsidRPr="00554451">
        <w:rPr>
          <w:rFonts w:ascii="Times New Roman" w:eastAsia="Times New Roman" w:hAnsi="Times New Roman" w:cs="Times New Roman"/>
          <w:sz w:val="25"/>
          <w:szCs w:val="25"/>
          <w:lang w:val="uk-UA"/>
        </w:rPr>
        <w:t xml:space="preserve"> </w:t>
      </w:r>
      <w:r w:rsidR="00DE03B3" w:rsidRPr="00554451">
        <w:rPr>
          <w:rFonts w:ascii="Times New Roman" w:eastAsia="Times New Roman" w:hAnsi="Times New Roman" w:cs="Times New Roman"/>
          <w:sz w:val="25"/>
          <w:szCs w:val="25"/>
          <w:lang w:val="uk-UA"/>
        </w:rPr>
        <w:t>в</w:t>
      </w:r>
      <w:r w:rsidRPr="00DE03B3">
        <w:rPr>
          <w:rFonts w:ascii="Times New Roman" w:eastAsia="Times New Roman" w:hAnsi="Times New Roman" w:cs="Times New Roman"/>
          <w:sz w:val="25"/>
          <w:szCs w:val="25"/>
          <w:lang w:val="uk-UA"/>
        </w:rPr>
        <w:t xml:space="preserve"> межах конкурсу, оголошеного рішенням Комісії від 14 вересня 2023 року № 94/зп-23 (зі змінами),</w:t>
      </w:r>
    </w:p>
    <w:p w:rsidR="00B64E46" w:rsidRPr="00DE03B3" w:rsidRDefault="00B64E46">
      <w:pPr>
        <w:shd w:val="clear" w:color="auto" w:fill="FFFFFF"/>
        <w:spacing w:after="0" w:line="240" w:lineRule="auto"/>
        <w:jc w:val="both"/>
        <w:rPr>
          <w:rFonts w:ascii="Times New Roman" w:eastAsia="Times New Roman" w:hAnsi="Times New Roman" w:cs="Times New Roman"/>
          <w:sz w:val="25"/>
          <w:szCs w:val="25"/>
          <w:lang w:val="uk-UA"/>
        </w:rPr>
      </w:pPr>
    </w:p>
    <w:p w:rsidR="00B64E46" w:rsidRPr="00DE03B3" w:rsidRDefault="00605620">
      <w:pPr>
        <w:shd w:val="clear" w:color="auto" w:fill="FFFFFF"/>
        <w:spacing w:after="0" w:line="240" w:lineRule="auto"/>
        <w:ind w:right="-15"/>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встановила:</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w:t>
      </w:r>
      <w:r w:rsidRPr="00DE03B3">
        <w:rPr>
          <w:rFonts w:ascii="Times New Roman" w:eastAsia="Times New Roman" w:hAnsi="Times New Roman" w:cs="Times New Roman"/>
          <w:color w:val="000000"/>
          <w:sz w:val="25"/>
          <w:szCs w:val="25"/>
          <w:lang w:val="uk-UA"/>
        </w:rPr>
        <w:lastRenderedPageBreak/>
        <w:t>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Статтею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Кандидат у визначений строк звернулася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rsidR="00B64E46" w:rsidRPr="00DE03B3" w:rsidRDefault="00605620">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Рішенням Комісії від 17 квітня 2025 року № 89/зп-25 до другого етапу кваліфікаційного оцінювання «Дослідження досьє та проведення співбесіди» у межах </w:t>
      </w:r>
      <w:r w:rsidRPr="00DE03B3">
        <w:rPr>
          <w:rFonts w:ascii="Times New Roman" w:eastAsia="Times New Roman" w:hAnsi="Times New Roman" w:cs="Times New Roman"/>
          <w:color w:val="000000"/>
          <w:sz w:val="25"/>
          <w:szCs w:val="25"/>
          <w:lang w:val="uk-UA"/>
        </w:rPr>
        <w:lastRenderedPageBreak/>
        <w:t xml:space="preserve">конкурсу, оголошеного рішенням Комісії від 14 вересня 2023 року № 94/зп-23, допущено 706 кандидатів на посади суддів апеляційних загальних судів, які успішно склали кваліфікаційний іспит, зокрема </w:t>
      </w:r>
      <w:proofErr w:type="spellStart"/>
      <w:r w:rsidRPr="00DE03B3">
        <w:rPr>
          <w:rFonts w:ascii="Times New Roman" w:eastAsia="Times New Roman" w:hAnsi="Times New Roman" w:cs="Times New Roman"/>
          <w:color w:val="000000"/>
          <w:sz w:val="25"/>
          <w:szCs w:val="25"/>
          <w:lang w:val="uk-UA"/>
        </w:rPr>
        <w:t>Сташків</w:t>
      </w:r>
      <w:proofErr w:type="spellEnd"/>
      <w:r w:rsidRPr="00DE03B3">
        <w:rPr>
          <w:rFonts w:ascii="Times New Roman" w:eastAsia="Times New Roman" w:hAnsi="Times New Roman" w:cs="Times New Roman"/>
          <w:color w:val="000000"/>
          <w:sz w:val="25"/>
          <w:szCs w:val="25"/>
          <w:lang w:val="uk-UA"/>
        </w:rPr>
        <w:t xml:space="preserve"> Н.М.</w:t>
      </w:r>
    </w:p>
    <w:p w:rsidR="00B64E46" w:rsidRPr="00DE03B3" w:rsidRDefault="00B64E46">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ІІ. Основні відомості про кандидата. </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У 2006 році </w:t>
      </w:r>
      <w:proofErr w:type="spellStart"/>
      <w:r w:rsidR="00DE03B3" w:rsidRPr="00DE03B3">
        <w:rPr>
          <w:rFonts w:ascii="Times New Roman" w:eastAsia="Times New Roman" w:hAnsi="Times New Roman" w:cs="Times New Roman"/>
          <w:color w:val="000000"/>
          <w:sz w:val="25"/>
          <w:szCs w:val="25"/>
          <w:lang w:val="uk-UA"/>
        </w:rPr>
        <w:t>Сташків</w:t>
      </w:r>
      <w:proofErr w:type="spellEnd"/>
      <w:r w:rsidR="00DE03B3" w:rsidRPr="00DE03B3">
        <w:rPr>
          <w:rFonts w:ascii="Times New Roman" w:eastAsia="Times New Roman" w:hAnsi="Times New Roman" w:cs="Times New Roman"/>
          <w:color w:val="000000"/>
          <w:sz w:val="25"/>
          <w:szCs w:val="25"/>
          <w:lang w:val="uk-UA"/>
        </w:rPr>
        <w:t xml:space="preserve"> Н.М. </w:t>
      </w:r>
      <w:r w:rsidRPr="00DE03B3">
        <w:rPr>
          <w:rFonts w:ascii="Times New Roman" w:eastAsia="Times New Roman" w:hAnsi="Times New Roman" w:cs="Times New Roman"/>
          <w:color w:val="000000"/>
          <w:sz w:val="25"/>
          <w:szCs w:val="25"/>
          <w:lang w:val="uk-UA"/>
        </w:rPr>
        <w:t>закінчила Львівський національний університет імені Івана Франка і отримала повну вищу освіту за спеціальністю «Правознавство» та здобула кваліфікацію юриста (спеціаліст).</w:t>
      </w:r>
    </w:p>
    <w:p w:rsidR="00B64E46" w:rsidRPr="00DE03B3" w:rsidRDefault="0060562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У 2022 році </w:t>
      </w:r>
      <w:r w:rsidR="00DE03B3" w:rsidRPr="00DE03B3">
        <w:rPr>
          <w:rFonts w:ascii="Times New Roman" w:eastAsia="Times New Roman" w:hAnsi="Times New Roman" w:cs="Times New Roman"/>
          <w:color w:val="000000"/>
          <w:sz w:val="25"/>
          <w:szCs w:val="25"/>
          <w:lang w:val="uk-UA"/>
        </w:rPr>
        <w:t xml:space="preserve">вона </w:t>
      </w:r>
      <w:r w:rsidRPr="00DE03B3">
        <w:rPr>
          <w:rFonts w:ascii="Times New Roman" w:eastAsia="Times New Roman" w:hAnsi="Times New Roman" w:cs="Times New Roman"/>
          <w:color w:val="000000"/>
          <w:sz w:val="25"/>
          <w:szCs w:val="25"/>
          <w:lang w:val="uk-UA"/>
        </w:rPr>
        <w:t>закінчила Західноукраїнський національний університет та здобула науковий ступінь кандидата юридичних наук.</w:t>
      </w:r>
    </w:p>
    <w:p w:rsidR="00B64E46" w:rsidRPr="00DE03B3" w:rsidRDefault="0060562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highlight w:val="white"/>
          <w:lang w:val="uk-UA"/>
        </w:rPr>
      </w:pPr>
      <w:r w:rsidRPr="00DE03B3">
        <w:rPr>
          <w:rFonts w:ascii="Times New Roman" w:eastAsia="Times New Roman" w:hAnsi="Times New Roman" w:cs="Times New Roman"/>
          <w:color w:val="000000"/>
          <w:sz w:val="25"/>
          <w:szCs w:val="25"/>
          <w:lang w:val="uk-UA"/>
        </w:rPr>
        <w:t>Має стаж роботи на посаді судді понад п’ят</w:t>
      </w:r>
      <w:r w:rsidR="00DE03B3" w:rsidRPr="00DE03B3">
        <w:rPr>
          <w:rFonts w:ascii="Times New Roman" w:eastAsia="Times New Roman" w:hAnsi="Times New Roman" w:cs="Times New Roman"/>
          <w:color w:val="000000"/>
          <w:sz w:val="25"/>
          <w:szCs w:val="25"/>
          <w:lang w:val="uk-UA"/>
        </w:rPr>
        <w:t>ь</w:t>
      </w:r>
      <w:r w:rsidRPr="00DE03B3">
        <w:rPr>
          <w:rFonts w:ascii="Times New Roman" w:eastAsia="Times New Roman" w:hAnsi="Times New Roman" w:cs="Times New Roman"/>
          <w:color w:val="000000"/>
          <w:sz w:val="25"/>
          <w:szCs w:val="25"/>
          <w:lang w:val="uk-UA"/>
        </w:rPr>
        <w:t xml:space="preserve"> років.</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spacing w:after="0" w:line="240" w:lineRule="auto"/>
        <w:jc w:val="both"/>
        <w:rPr>
          <w:rFonts w:ascii="Times New Roman" w:eastAsia="Times New Roman" w:hAnsi="Times New Roman" w:cs="Times New Roman"/>
          <w:b/>
          <w:bCs/>
          <w:color w:val="000000"/>
          <w:sz w:val="25"/>
          <w:szCs w:val="25"/>
          <w:lang w:val="uk-UA"/>
        </w:rPr>
      </w:pPr>
      <w:r w:rsidRPr="00DE03B3">
        <w:rPr>
          <w:rFonts w:ascii="Times New Roman" w:eastAsia="Times New Roman" w:hAnsi="Times New Roman" w:cs="Times New Roman"/>
          <w:b/>
          <w:bCs/>
          <w:color w:val="000000"/>
          <w:sz w:val="25"/>
          <w:szCs w:val="25"/>
          <w:lang w:val="uk-UA"/>
        </w:rPr>
        <w:t>ІІІ. Складання кваліфікаційного іспиту (встановлення відповідності кандидата критерію професійної компетентності).</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Кваліфікаційний іспит проводиться шляхом складання анонімних тестувань та практичного завдання. </w:t>
      </w:r>
      <w:r w:rsidRPr="00554451">
        <w:rPr>
          <w:rFonts w:ascii="Times New Roman" w:eastAsia="Times New Roman" w:hAnsi="Times New Roman" w:cs="Times New Roman"/>
          <w:color w:val="000000"/>
          <w:sz w:val="25"/>
          <w:szCs w:val="25"/>
          <w:lang w:val="uk-UA"/>
        </w:rPr>
        <w:t xml:space="preserve">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554451">
        <w:rPr>
          <w:rFonts w:ascii="Times New Roman" w:eastAsia="Times New Roman" w:hAnsi="Times New Roman" w:cs="Times New Roman"/>
          <w:color w:val="000000"/>
          <w:sz w:val="25"/>
          <w:szCs w:val="25"/>
          <w:lang w:val="uk-UA"/>
        </w:rPr>
        <w:t>інстанційності</w:t>
      </w:r>
      <w:proofErr w:type="spellEnd"/>
      <w:r w:rsidRPr="00554451">
        <w:rPr>
          <w:rFonts w:ascii="Times New Roman" w:eastAsia="Times New Roman" w:hAnsi="Times New Roman" w:cs="Times New Roman"/>
          <w:color w:val="000000"/>
          <w:sz w:val="25"/>
          <w:szCs w:val="25"/>
          <w:lang w:val="uk-UA"/>
        </w:rPr>
        <w:t xml:space="preserve">. Практичне завдання проводиться щодо спеціалізації відповідного суду з урахуванням його </w:t>
      </w:r>
      <w:proofErr w:type="spellStart"/>
      <w:r w:rsidRPr="00554451">
        <w:rPr>
          <w:rFonts w:ascii="Times New Roman" w:eastAsia="Times New Roman" w:hAnsi="Times New Roman" w:cs="Times New Roman"/>
          <w:color w:val="000000"/>
          <w:sz w:val="25"/>
          <w:szCs w:val="25"/>
          <w:lang w:val="uk-UA"/>
        </w:rPr>
        <w:t>інстанційності</w:t>
      </w:r>
      <w:proofErr w:type="spellEnd"/>
      <w:r w:rsidRPr="00554451">
        <w:rPr>
          <w:rFonts w:ascii="Times New Roman" w:eastAsia="Times New Roman" w:hAnsi="Times New Roman" w:cs="Times New Roman"/>
          <w:color w:val="000000"/>
          <w:sz w:val="25"/>
          <w:szCs w:val="25"/>
          <w:lang w:val="uk-UA"/>
        </w:rPr>
        <w:t>.</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Рішеннями Комісії від </w:t>
      </w:r>
      <w:r w:rsidRPr="00554451">
        <w:rPr>
          <w:rFonts w:ascii="Times New Roman" w:eastAsia="Times New Roman" w:hAnsi="Times New Roman" w:cs="Times New Roman"/>
          <w:bCs/>
          <w:color w:val="000000"/>
          <w:sz w:val="25"/>
          <w:szCs w:val="25"/>
          <w:lang w:val="uk-UA"/>
        </w:rPr>
        <w:t>11 вересня 2024 року № 270/зп-24</w:t>
      </w:r>
      <w:r w:rsidRPr="00554451">
        <w:rPr>
          <w:rFonts w:ascii="Times New Roman" w:eastAsia="Times New Roman" w:hAnsi="Times New Roman" w:cs="Times New Roman"/>
          <w:color w:val="000000"/>
          <w:sz w:val="25"/>
          <w:szCs w:val="25"/>
          <w:lang w:val="uk-UA"/>
        </w:rPr>
        <w:t xml:space="preserve">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Рішенням Комісії </w:t>
      </w:r>
      <w:r w:rsidRPr="00554451">
        <w:rPr>
          <w:rFonts w:ascii="Times New Roman" w:eastAsia="Times New Roman" w:hAnsi="Times New Roman" w:cs="Times New Roman"/>
          <w:bCs/>
          <w:color w:val="000000"/>
          <w:sz w:val="25"/>
          <w:szCs w:val="25"/>
          <w:lang w:val="uk-UA"/>
        </w:rPr>
        <w:t>від 16 жовтня 2024 року № 319/зп-24</w:t>
      </w:r>
      <w:r w:rsidRPr="00554451">
        <w:rPr>
          <w:rFonts w:ascii="Times New Roman" w:eastAsia="Times New Roman" w:hAnsi="Times New Roman" w:cs="Times New Roman"/>
          <w:color w:val="000000"/>
          <w:sz w:val="25"/>
          <w:szCs w:val="25"/>
          <w:lang w:val="uk-UA"/>
        </w:rPr>
        <w:t xml:space="preserve"> затверджено кодовані та декодовані результати тестування загальних знань у сфері права та знань зі спеціалізації апеляційного загального суду (цивільна спеціалізація).</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Рішенням Комісії </w:t>
      </w:r>
      <w:r w:rsidRPr="00554451">
        <w:rPr>
          <w:rFonts w:ascii="Times New Roman" w:eastAsia="Times New Roman" w:hAnsi="Times New Roman" w:cs="Times New Roman"/>
          <w:bCs/>
          <w:color w:val="000000"/>
          <w:sz w:val="25"/>
          <w:szCs w:val="25"/>
          <w:lang w:val="uk-UA"/>
        </w:rPr>
        <w:t>від 13 січня 2025 року № 9/зп-25</w:t>
      </w:r>
      <w:r w:rsidRPr="00554451">
        <w:rPr>
          <w:rFonts w:ascii="Times New Roman" w:eastAsia="Times New Roman" w:hAnsi="Times New Roman" w:cs="Times New Roman"/>
          <w:color w:val="000000"/>
          <w:sz w:val="25"/>
          <w:szCs w:val="25"/>
          <w:lang w:val="uk-UA"/>
        </w:rPr>
        <w:t xml:space="preserve"> затверджено кодовані та декодовані результати тестування когнітивних здібностей.</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Рішенням Комісії </w:t>
      </w:r>
      <w:r w:rsidRPr="00554451">
        <w:rPr>
          <w:rFonts w:ascii="Times New Roman" w:eastAsia="Times New Roman" w:hAnsi="Times New Roman" w:cs="Times New Roman"/>
          <w:bCs/>
          <w:color w:val="000000"/>
          <w:sz w:val="25"/>
          <w:szCs w:val="25"/>
          <w:lang w:val="uk-UA"/>
        </w:rPr>
        <w:t>від 17 квітня 2025 року № 89/зп-25</w:t>
      </w:r>
      <w:r w:rsidRPr="00554451">
        <w:rPr>
          <w:rFonts w:ascii="Times New Roman" w:eastAsia="Times New Roman" w:hAnsi="Times New Roman" w:cs="Times New Roman"/>
          <w:color w:val="000000"/>
          <w:sz w:val="25"/>
          <w:szCs w:val="25"/>
          <w:lang w:val="uk-UA"/>
        </w:rPr>
        <w:t xml:space="preserve"> затверджено декодовані результати практичного завдання, а також затверджено загальні результати першого етапу «Складання кваліфікаційного іспиту» кваліфікаційного</w:t>
      </w:r>
      <w:r w:rsidRPr="00DE03B3">
        <w:rPr>
          <w:rFonts w:ascii="Times New Roman" w:eastAsia="Times New Roman" w:hAnsi="Times New Roman" w:cs="Times New Roman"/>
          <w:color w:val="000000"/>
          <w:sz w:val="25"/>
          <w:szCs w:val="25"/>
          <w:lang w:val="uk-UA"/>
        </w:rPr>
        <w:t xml:space="preserve">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lastRenderedPageBreak/>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rsidR="00B64E46" w:rsidRPr="00DE03B3" w:rsidRDefault="00605620">
      <w:pPr>
        <w:numPr>
          <w:ilvl w:val="0"/>
          <w:numId w:val="1"/>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З огляду на </w:t>
      </w:r>
      <w:r w:rsidRPr="00554451">
        <w:rPr>
          <w:rFonts w:ascii="Times New Roman" w:eastAsia="Times New Roman" w:hAnsi="Times New Roman" w:cs="Times New Roman"/>
          <w:color w:val="000000"/>
          <w:sz w:val="25"/>
          <w:szCs w:val="25"/>
          <w:lang w:val="uk-UA"/>
        </w:rPr>
        <w:t xml:space="preserve">зазначене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r w:rsidRPr="00554451">
        <w:rPr>
          <w:rFonts w:ascii="Times New Roman" w:eastAsia="Times New Roman" w:hAnsi="Times New Roman" w:cs="Times New Roman"/>
          <w:color w:val="000000"/>
          <w:sz w:val="25"/>
          <w:szCs w:val="25"/>
          <w:lang w:val="uk-UA"/>
        </w:rPr>
        <w:t xml:space="preserve"> отримала</w:t>
      </w:r>
      <w:r w:rsidRPr="00DE03B3">
        <w:rPr>
          <w:rFonts w:ascii="Times New Roman" w:eastAsia="Times New Roman" w:hAnsi="Times New Roman" w:cs="Times New Roman"/>
          <w:color w:val="000000"/>
          <w:sz w:val="25"/>
          <w:szCs w:val="25"/>
          <w:lang w:val="uk-UA"/>
        </w:rPr>
        <w:t xml:space="preserve"> такі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w:t>
      </w:r>
    </w:p>
    <w:tbl>
      <w:tblPr>
        <w:tblStyle w:val="aff4"/>
        <w:tblW w:w="9592" w:type="dxa"/>
        <w:tblInd w:w="0" w:type="dxa"/>
        <w:tblLayout w:type="fixed"/>
        <w:tblLook w:val="0400" w:firstRow="0" w:lastRow="0" w:firstColumn="0" w:lastColumn="0" w:noHBand="0" w:noVBand="1"/>
      </w:tblPr>
      <w:tblGrid>
        <w:gridCol w:w="2287"/>
        <w:gridCol w:w="5226"/>
        <w:gridCol w:w="653"/>
        <w:gridCol w:w="1426"/>
      </w:tblGrid>
      <w:tr w:rsidR="00B64E46" w:rsidRPr="00DE03B3">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b/>
                <w:bCs/>
                <w:color w:val="000000"/>
                <w:sz w:val="25"/>
                <w:szCs w:val="25"/>
                <w:lang w:val="uk-UA"/>
              </w:rPr>
            </w:pPr>
            <w:r w:rsidRPr="00DE03B3">
              <w:rPr>
                <w:rFonts w:ascii="Times New Roman" w:eastAsia="Times New Roman" w:hAnsi="Times New Roman" w:cs="Times New Roman"/>
                <w:b/>
                <w:bCs/>
                <w:color w:val="000000"/>
                <w:sz w:val="25"/>
                <w:szCs w:val="25"/>
                <w:lang w:val="uk-UA"/>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b/>
                <w:bCs/>
                <w:color w:val="000000"/>
                <w:sz w:val="25"/>
                <w:szCs w:val="25"/>
                <w:lang w:val="uk-UA"/>
              </w:rPr>
            </w:pPr>
            <w:r w:rsidRPr="00DE03B3">
              <w:rPr>
                <w:rFonts w:ascii="Times New Roman" w:eastAsia="Times New Roman" w:hAnsi="Times New Roman" w:cs="Times New Roman"/>
                <w:b/>
                <w:bCs/>
                <w:color w:val="000000"/>
                <w:sz w:val="25"/>
                <w:szCs w:val="25"/>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b/>
                <w:bCs/>
                <w:color w:val="000000"/>
                <w:sz w:val="25"/>
                <w:szCs w:val="25"/>
                <w:lang w:val="uk-UA"/>
              </w:rPr>
            </w:pPr>
            <w:r w:rsidRPr="00DE03B3">
              <w:rPr>
                <w:rFonts w:ascii="Times New Roman" w:eastAsia="Times New Roman" w:hAnsi="Times New Roman" w:cs="Times New Roman"/>
                <w:b/>
                <w:bCs/>
                <w:color w:val="000000"/>
                <w:sz w:val="25"/>
                <w:szCs w:val="25"/>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b/>
                <w:bCs/>
                <w:color w:val="000000"/>
                <w:sz w:val="25"/>
                <w:szCs w:val="25"/>
                <w:lang w:val="uk-UA"/>
              </w:rPr>
            </w:pPr>
            <w:r w:rsidRPr="00DE03B3">
              <w:rPr>
                <w:rFonts w:ascii="Times New Roman" w:eastAsia="Times New Roman" w:hAnsi="Times New Roman" w:cs="Times New Roman"/>
                <w:b/>
                <w:bCs/>
                <w:color w:val="000000"/>
                <w:sz w:val="25"/>
                <w:szCs w:val="25"/>
                <w:lang w:val="uk-UA"/>
              </w:rPr>
              <w:t>Бал за критерій</w:t>
            </w:r>
          </w:p>
        </w:tc>
      </w:tr>
      <w:tr w:rsidR="00B64E46" w:rsidRPr="00DE03B3">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46,8</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359,8</w:t>
            </w:r>
          </w:p>
        </w:tc>
      </w:tr>
      <w:tr w:rsidR="00B64E46" w:rsidRPr="00DE03B3">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150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123</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Відповідно до підпункту 6.3.3</w:t>
      </w:r>
      <w:r w:rsidR="00DE03B3" w:rsidRPr="00DE03B3">
        <w:rPr>
          <w:rFonts w:ascii="Times New Roman" w:eastAsia="Times New Roman" w:hAnsi="Times New Roman" w:cs="Times New Roman"/>
          <w:color w:val="000000"/>
          <w:sz w:val="25"/>
          <w:szCs w:val="25"/>
          <w:lang w:val="uk-UA"/>
        </w:rPr>
        <w:t xml:space="preserve"> пункту 6.3</w:t>
      </w:r>
      <w:r w:rsidRPr="00DE03B3">
        <w:rPr>
          <w:rFonts w:ascii="Times New Roman" w:eastAsia="Times New Roman" w:hAnsi="Times New Roman" w:cs="Times New Roman"/>
          <w:color w:val="000000"/>
          <w:sz w:val="25"/>
          <w:szCs w:val="25"/>
          <w:lang w:val="uk-UA"/>
        </w:rPr>
        <w:t xml:space="preserve">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тестування.</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Отже, загальна кількість балів за </w:t>
      </w:r>
      <w:r w:rsidRPr="00554451">
        <w:rPr>
          <w:rFonts w:ascii="Times New Roman" w:eastAsia="Times New Roman" w:hAnsi="Times New Roman" w:cs="Times New Roman"/>
          <w:color w:val="000000"/>
          <w:sz w:val="25"/>
          <w:szCs w:val="25"/>
          <w:lang w:val="uk-UA"/>
        </w:rPr>
        <w:t xml:space="preserve">кваліфікаційний іспит – </w:t>
      </w:r>
      <w:r w:rsidRPr="00554451">
        <w:rPr>
          <w:rFonts w:ascii="Times New Roman" w:eastAsia="Times New Roman" w:hAnsi="Times New Roman" w:cs="Times New Roman"/>
          <w:bCs/>
          <w:color w:val="000000"/>
          <w:sz w:val="25"/>
          <w:szCs w:val="25"/>
          <w:lang w:val="uk-UA"/>
        </w:rPr>
        <w:t>359,8</w:t>
      </w:r>
      <w:r w:rsidRPr="00554451">
        <w:rPr>
          <w:rFonts w:ascii="Times New Roman" w:eastAsia="Times New Roman" w:hAnsi="Times New Roman" w:cs="Times New Roman"/>
          <w:color w:val="000000"/>
          <w:sz w:val="25"/>
          <w:szCs w:val="25"/>
          <w:lang w:val="uk-UA"/>
        </w:rPr>
        <w:t xml:space="preserve"> </w:t>
      </w:r>
      <w:proofErr w:type="spellStart"/>
      <w:r w:rsidRPr="00554451">
        <w:rPr>
          <w:rFonts w:ascii="Times New Roman" w:eastAsia="Times New Roman" w:hAnsi="Times New Roman" w:cs="Times New Roman"/>
          <w:color w:val="000000"/>
          <w:sz w:val="25"/>
          <w:szCs w:val="25"/>
          <w:lang w:val="uk-UA"/>
        </w:rPr>
        <w:t>бала</w:t>
      </w:r>
      <w:proofErr w:type="spellEnd"/>
      <w:r w:rsidRPr="00554451">
        <w:rPr>
          <w:rFonts w:ascii="Times New Roman" w:eastAsia="Times New Roman" w:hAnsi="Times New Roman" w:cs="Times New Roman"/>
          <w:color w:val="000000"/>
          <w:sz w:val="25"/>
          <w:szCs w:val="25"/>
          <w:lang w:val="uk-UA"/>
        </w:rPr>
        <w:t xml:space="preserve"> із 400 можливих, що свідчить про підтвердження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r w:rsidRPr="00554451">
        <w:rPr>
          <w:rFonts w:ascii="Times New Roman" w:eastAsia="Times New Roman" w:hAnsi="Times New Roman" w:cs="Times New Roman"/>
          <w:color w:val="000000"/>
          <w:sz w:val="25"/>
          <w:szCs w:val="25"/>
          <w:lang w:val="uk-UA"/>
        </w:rPr>
        <w:t xml:space="preserve"> здатності</w:t>
      </w:r>
      <w:r w:rsidRPr="00DE03B3">
        <w:rPr>
          <w:rFonts w:ascii="Times New Roman" w:eastAsia="Times New Roman" w:hAnsi="Times New Roman" w:cs="Times New Roman"/>
          <w:color w:val="000000"/>
          <w:sz w:val="25"/>
          <w:szCs w:val="25"/>
          <w:lang w:val="uk-UA"/>
        </w:rPr>
        <w:t xml:space="preserve"> здійснювати правосуддя в апеляційному загальному суді за критерієм професійної компетентності. </w:t>
      </w:r>
    </w:p>
    <w:p w:rsidR="00B64E46" w:rsidRPr="00DE03B3" w:rsidRDefault="00B64E46">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B64E46" w:rsidRPr="00DE03B3" w:rsidRDefault="00605620">
      <w:pPr>
        <w:spacing w:after="0" w:line="240" w:lineRule="auto"/>
        <w:ind w:firstLine="709"/>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ІV. Проведення спеціальної перевірки. </w:t>
      </w:r>
    </w:p>
    <w:p w:rsidR="00B64E46" w:rsidRPr="00DE03B3" w:rsidRDefault="00B64E46">
      <w:pPr>
        <w:spacing w:after="0" w:line="240" w:lineRule="auto"/>
        <w:ind w:firstLine="709"/>
        <w:rPr>
          <w:rFonts w:ascii="Times New Roman" w:eastAsia="Times New Roman" w:hAnsi="Times New Roman" w:cs="Times New Roman"/>
          <w:sz w:val="25"/>
          <w:szCs w:val="25"/>
          <w:lang w:val="uk-UA"/>
        </w:rPr>
      </w:pP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2" w:name="_heading=h.3mn0ijfq58ms" w:colFirst="0" w:colLast="0"/>
      <w:bookmarkEnd w:id="2"/>
      <w:r w:rsidRPr="00DE03B3">
        <w:rPr>
          <w:rFonts w:ascii="Times New Roman" w:eastAsia="Times New Roman" w:hAnsi="Times New Roman" w:cs="Times New Roman"/>
          <w:color w:val="000000"/>
          <w:sz w:val="25"/>
          <w:szCs w:val="25"/>
          <w:lang w:val="uk-UA"/>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w:t>
      </w:r>
      <w:r w:rsidRPr="00554451">
        <w:rPr>
          <w:rFonts w:ascii="Times New Roman" w:eastAsia="Times New Roman" w:hAnsi="Times New Roman" w:cs="Times New Roman"/>
          <w:color w:val="000000"/>
          <w:sz w:val="25"/>
          <w:szCs w:val="25"/>
          <w:lang w:val="uk-UA"/>
        </w:rPr>
        <w:t xml:space="preserve">кваліфікаційною комісією суддів України організовано проведення спеціальної перевірки стосовно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Запити про надання відомостей стосовно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r w:rsidRPr="00554451">
        <w:rPr>
          <w:rFonts w:ascii="Times New Roman" w:eastAsia="Times New Roman" w:hAnsi="Times New Roman" w:cs="Times New Roman"/>
          <w:color w:val="000000"/>
          <w:sz w:val="25"/>
          <w:szCs w:val="25"/>
          <w:lang w:val="uk-UA"/>
        </w:rPr>
        <w:t xml:space="preserve"> надіслано</w:t>
      </w:r>
      <w:r w:rsidRPr="00DE03B3">
        <w:rPr>
          <w:rFonts w:ascii="Times New Roman" w:eastAsia="Times New Roman" w:hAnsi="Times New Roman" w:cs="Times New Roman"/>
          <w:color w:val="000000"/>
          <w:sz w:val="25"/>
          <w:szCs w:val="25"/>
          <w:lang w:val="uk-UA"/>
        </w:rPr>
        <w:t xml:space="preserve">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w:t>
      </w:r>
      <w:r w:rsidRPr="00DE03B3">
        <w:rPr>
          <w:rFonts w:ascii="Times New Roman" w:eastAsia="Times New Roman" w:hAnsi="Times New Roman" w:cs="Times New Roman"/>
          <w:color w:val="000000"/>
          <w:sz w:val="25"/>
          <w:szCs w:val="25"/>
          <w:lang w:val="uk-UA"/>
        </w:rPr>
        <w:lastRenderedPageBreak/>
        <w:t>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Комісією </w:t>
      </w:r>
      <w:r w:rsidR="00DE03B3" w:rsidRPr="00DE03B3">
        <w:rPr>
          <w:rFonts w:ascii="Times New Roman" w:eastAsia="Times New Roman" w:hAnsi="Times New Roman" w:cs="Times New Roman"/>
          <w:color w:val="000000"/>
          <w:sz w:val="25"/>
          <w:szCs w:val="25"/>
          <w:lang w:val="uk-UA"/>
        </w:rPr>
        <w:t>в</w:t>
      </w:r>
      <w:r w:rsidRPr="00DE03B3">
        <w:rPr>
          <w:rFonts w:ascii="Times New Roman" w:eastAsia="Times New Roman" w:hAnsi="Times New Roman" w:cs="Times New Roman"/>
          <w:color w:val="000000"/>
          <w:sz w:val="25"/>
          <w:szCs w:val="25"/>
          <w:lang w:val="uk-UA"/>
        </w:rPr>
        <w:t xml:space="preserve">становлено, що під час проведення спеціальної перевірки не отримано інформації, яка може свідчити про </w:t>
      </w:r>
      <w:r w:rsidRPr="00554451">
        <w:rPr>
          <w:rFonts w:ascii="Times New Roman" w:eastAsia="Times New Roman" w:hAnsi="Times New Roman" w:cs="Times New Roman"/>
          <w:color w:val="000000"/>
          <w:sz w:val="25"/>
          <w:szCs w:val="25"/>
          <w:lang w:val="uk-UA"/>
        </w:rPr>
        <w:t xml:space="preserve">невідповідність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r w:rsidRPr="00554451">
        <w:rPr>
          <w:rFonts w:ascii="Times New Roman" w:eastAsia="Times New Roman" w:hAnsi="Times New Roman" w:cs="Times New Roman"/>
          <w:color w:val="000000"/>
          <w:sz w:val="25"/>
          <w:szCs w:val="25"/>
          <w:lang w:val="uk-UA"/>
        </w:rPr>
        <w:t xml:space="preserve"> вимогам</w:t>
      </w:r>
      <w:r w:rsidRPr="00DE03B3">
        <w:rPr>
          <w:rFonts w:ascii="Times New Roman" w:eastAsia="Times New Roman" w:hAnsi="Times New Roman" w:cs="Times New Roman"/>
          <w:color w:val="000000"/>
          <w:sz w:val="25"/>
          <w:szCs w:val="25"/>
          <w:lang w:val="uk-UA"/>
        </w:rPr>
        <w:t xml:space="preserve">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B64E46" w:rsidRPr="00DE03B3" w:rsidRDefault="00B64E46">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ab/>
      </w:r>
    </w:p>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u w:val="single"/>
          <w:lang w:val="uk-UA"/>
        </w:rPr>
        <w:t>V-І. Стислий опис проходження другого етапу кваліфікаційного оцінювання. </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Рішенням Комісії </w:t>
      </w:r>
      <w:r w:rsidRPr="00554451">
        <w:rPr>
          <w:rFonts w:ascii="Times New Roman" w:eastAsia="Times New Roman" w:hAnsi="Times New Roman" w:cs="Times New Roman"/>
          <w:bCs/>
          <w:color w:val="000000"/>
          <w:sz w:val="25"/>
          <w:szCs w:val="25"/>
          <w:lang w:val="uk-UA"/>
        </w:rPr>
        <w:t>від 17 квітня 2025 року № 89/зп-25</w:t>
      </w:r>
      <w:r w:rsidRPr="00554451">
        <w:rPr>
          <w:rFonts w:ascii="Times New Roman" w:eastAsia="Times New Roman" w:hAnsi="Times New Roman" w:cs="Times New Roman"/>
          <w:color w:val="000000"/>
          <w:sz w:val="25"/>
          <w:szCs w:val="25"/>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У визначений строк до Комісії надійшла заява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r w:rsidRPr="00554451">
        <w:rPr>
          <w:rFonts w:ascii="Times New Roman" w:eastAsia="Times New Roman" w:hAnsi="Times New Roman" w:cs="Times New Roman"/>
          <w:color w:val="000000"/>
          <w:sz w:val="25"/>
          <w:szCs w:val="25"/>
          <w:lang w:val="uk-UA"/>
        </w:rPr>
        <w:t xml:space="preserve"> про намір претендувати на посаду судді Львівського апеляційного суду.</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Відповідно до протоколу повторного розподілу між членами Комісії від 01 серпня 2025 року доповідачем з цього питання визначено члена Комісії Пасічника А.В. </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554451">
        <w:rPr>
          <w:rFonts w:ascii="Times New Roman" w:eastAsia="Times New Roman" w:hAnsi="Times New Roman" w:cs="Times New Roman"/>
          <w:color w:val="000000"/>
          <w:sz w:val="25"/>
          <w:szCs w:val="25"/>
          <w:lang w:val="uk-UA"/>
        </w:rPr>
        <w:t>звернуто</w:t>
      </w:r>
      <w:proofErr w:type="spellEnd"/>
      <w:r w:rsidRPr="00554451">
        <w:rPr>
          <w:rFonts w:ascii="Times New Roman" w:eastAsia="Times New Roman" w:hAnsi="Times New Roman" w:cs="Times New Roman"/>
          <w:color w:val="000000"/>
          <w:sz w:val="25"/>
          <w:szCs w:val="25"/>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554451">
        <w:rPr>
          <w:rFonts w:ascii="Times New Roman" w:eastAsia="Times New Roman" w:hAnsi="Times New Roman" w:cs="Times New Roman"/>
          <w:color w:val="000000"/>
          <w:sz w:val="25"/>
          <w:szCs w:val="25"/>
          <w:lang w:val="uk-UA"/>
        </w:rPr>
        <w:t>бала</w:t>
      </w:r>
      <w:proofErr w:type="spellEnd"/>
      <w:r w:rsidRPr="00554451">
        <w:rPr>
          <w:rFonts w:ascii="Times New Roman" w:eastAsia="Times New Roman" w:hAnsi="Times New Roman" w:cs="Times New Roman"/>
          <w:color w:val="000000"/>
          <w:sz w:val="25"/>
          <w:szCs w:val="25"/>
          <w:lang w:val="uk-UA"/>
        </w:rPr>
        <w:t>, ефективна взаємодія – 12,5 </w:t>
      </w:r>
      <w:proofErr w:type="spellStart"/>
      <w:r w:rsidRPr="00554451">
        <w:rPr>
          <w:rFonts w:ascii="Times New Roman" w:eastAsia="Times New Roman" w:hAnsi="Times New Roman" w:cs="Times New Roman"/>
          <w:color w:val="000000"/>
          <w:sz w:val="25"/>
          <w:szCs w:val="25"/>
          <w:lang w:val="uk-UA"/>
        </w:rPr>
        <w:t>бала</w:t>
      </w:r>
      <w:proofErr w:type="spellEnd"/>
      <w:r w:rsidRPr="00554451">
        <w:rPr>
          <w:rFonts w:ascii="Times New Roman" w:eastAsia="Times New Roman" w:hAnsi="Times New Roman" w:cs="Times New Roman"/>
          <w:color w:val="000000"/>
          <w:sz w:val="25"/>
          <w:szCs w:val="25"/>
          <w:lang w:val="uk-UA"/>
        </w:rPr>
        <w:t>, стійкість мотивації – 12,5 </w:t>
      </w:r>
      <w:proofErr w:type="spellStart"/>
      <w:r w:rsidRPr="00554451">
        <w:rPr>
          <w:rFonts w:ascii="Times New Roman" w:eastAsia="Times New Roman" w:hAnsi="Times New Roman" w:cs="Times New Roman"/>
          <w:color w:val="000000"/>
          <w:sz w:val="25"/>
          <w:szCs w:val="25"/>
          <w:lang w:val="uk-UA"/>
        </w:rPr>
        <w:t>бала</w:t>
      </w:r>
      <w:proofErr w:type="spellEnd"/>
      <w:r w:rsidRPr="00554451">
        <w:rPr>
          <w:rFonts w:ascii="Times New Roman" w:eastAsia="Times New Roman" w:hAnsi="Times New Roman" w:cs="Times New Roman"/>
          <w:color w:val="000000"/>
          <w:sz w:val="25"/>
          <w:szCs w:val="25"/>
          <w:lang w:val="uk-UA"/>
        </w:rPr>
        <w:t xml:space="preserve">, емоційна стійкість – 12,5 </w:t>
      </w:r>
      <w:proofErr w:type="spellStart"/>
      <w:r w:rsidRPr="00554451">
        <w:rPr>
          <w:rFonts w:ascii="Times New Roman" w:eastAsia="Times New Roman" w:hAnsi="Times New Roman" w:cs="Times New Roman"/>
          <w:color w:val="000000"/>
          <w:sz w:val="25"/>
          <w:szCs w:val="25"/>
          <w:lang w:val="uk-UA"/>
        </w:rPr>
        <w:t>бала</w:t>
      </w:r>
      <w:proofErr w:type="spellEnd"/>
      <w:r w:rsidRPr="00554451">
        <w:rPr>
          <w:rFonts w:ascii="Times New Roman" w:eastAsia="Times New Roman" w:hAnsi="Times New Roman" w:cs="Times New Roman"/>
          <w:color w:val="000000"/>
          <w:sz w:val="25"/>
          <w:szCs w:val="25"/>
          <w:lang w:val="uk-UA"/>
        </w:rPr>
        <w:t>). </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3" w:name="_heading=h.qd9rcb2s0km" w:colFirst="0" w:colLast="0"/>
      <w:bookmarkEnd w:id="3"/>
      <w:r w:rsidRPr="00554451">
        <w:rPr>
          <w:rFonts w:ascii="Times New Roman" w:eastAsia="Times New Roman" w:hAnsi="Times New Roman" w:cs="Times New Roman"/>
          <w:color w:val="000000"/>
          <w:sz w:val="25"/>
          <w:szCs w:val="25"/>
          <w:lang w:val="uk-UA"/>
        </w:rPr>
        <w:t xml:space="preserve">До Комісії </w:t>
      </w:r>
      <w:r w:rsidRPr="00554451">
        <w:rPr>
          <w:rFonts w:ascii="Times New Roman" w:eastAsia="Times New Roman" w:hAnsi="Times New Roman" w:cs="Times New Roman"/>
          <w:bCs/>
          <w:color w:val="000000"/>
          <w:sz w:val="25"/>
          <w:szCs w:val="25"/>
          <w:lang w:val="uk-UA"/>
        </w:rPr>
        <w:t>20 серпня 2025 року</w:t>
      </w:r>
      <w:r w:rsidRPr="00554451">
        <w:rPr>
          <w:rFonts w:ascii="Times New Roman" w:eastAsia="Times New Roman" w:hAnsi="Times New Roman" w:cs="Times New Roman"/>
          <w:color w:val="000000"/>
          <w:sz w:val="25"/>
          <w:szCs w:val="25"/>
          <w:lang w:val="uk-UA"/>
        </w:rPr>
        <w:t xml:space="preserve"> надійшли пояснення та докази кандидата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 </w:t>
      </w:r>
      <w:r w:rsidRPr="00554451">
        <w:rPr>
          <w:rFonts w:ascii="Times New Roman" w:eastAsia="Times New Roman" w:hAnsi="Times New Roman" w:cs="Times New Roman"/>
          <w:color w:val="000000"/>
          <w:sz w:val="25"/>
          <w:szCs w:val="25"/>
          <w:lang w:val="uk-UA"/>
        </w:rPr>
        <w:t>У своїх поясненнях кандидат навела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w:t>
      </w:r>
    </w:p>
    <w:p w:rsidR="00B64E46" w:rsidRPr="00554451"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До Комісії </w:t>
      </w:r>
      <w:r w:rsidRPr="00554451">
        <w:rPr>
          <w:rFonts w:ascii="Times New Roman" w:eastAsia="Times New Roman" w:hAnsi="Times New Roman" w:cs="Times New Roman"/>
          <w:bCs/>
          <w:color w:val="000000"/>
          <w:sz w:val="25"/>
          <w:szCs w:val="25"/>
          <w:lang w:val="uk-UA"/>
        </w:rPr>
        <w:t>26 грудня 2025 року</w:t>
      </w:r>
      <w:r w:rsidRPr="00554451">
        <w:rPr>
          <w:rFonts w:ascii="Times New Roman" w:eastAsia="Times New Roman" w:hAnsi="Times New Roman" w:cs="Times New Roman"/>
          <w:color w:val="000000"/>
          <w:sz w:val="25"/>
          <w:szCs w:val="25"/>
          <w:lang w:val="uk-UA"/>
        </w:rPr>
        <w:t xml:space="preserve"> надійшло рішення Громадської ради доброчесності (далі – ГРД) про надання Комісії інформації стосовно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lastRenderedPageBreak/>
        <w:t xml:space="preserve">Співбесіду зі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r w:rsidRPr="00554451">
        <w:rPr>
          <w:rFonts w:ascii="Times New Roman" w:eastAsia="Times New Roman" w:hAnsi="Times New Roman" w:cs="Times New Roman"/>
          <w:color w:val="000000"/>
          <w:sz w:val="25"/>
          <w:szCs w:val="25"/>
          <w:lang w:val="uk-UA"/>
        </w:rPr>
        <w:t xml:space="preserve"> проведено </w:t>
      </w:r>
      <w:r w:rsidRPr="00554451">
        <w:rPr>
          <w:rFonts w:ascii="Times New Roman" w:eastAsia="Times New Roman" w:hAnsi="Times New Roman" w:cs="Times New Roman"/>
          <w:bCs/>
          <w:color w:val="000000"/>
          <w:sz w:val="25"/>
          <w:szCs w:val="25"/>
          <w:lang w:val="uk-UA"/>
        </w:rPr>
        <w:t>24 березня 2026 року</w:t>
      </w:r>
      <w:r w:rsidRPr="00554451">
        <w:rPr>
          <w:rFonts w:ascii="Times New Roman" w:eastAsia="Times New Roman" w:hAnsi="Times New Roman" w:cs="Times New Roman"/>
          <w:color w:val="000000"/>
          <w:sz w:val="25"/>
          <w:szCs w:val="25"/>
          <w:lang w:val="uk-UA"/>
        </w:rPr>
        <w:t>. На початку співбесіди кандидата ознайомлено з її правами; встановлено, що відсутні</w:t>
      </w:r>
      <w:r w:rsidRPr="00DE03B3">
        <w:rPr>
          <w:rFonts w:ascii="Times New Roman" w:eastAsia="Times New Roman" w:hAnsi="Times New Roman" w:cs="Times New Roman"/>
          <w:color w:val="000000"/>
          <w:sz w:val="25"/>
          <w:szCs w:val="25"/>
          <w:lang w:val="uk-UA"/>
        </w:rPr>
        <w:t xml:space="preserve">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DE03B3">
        <w:rPr>
          <w:rFonts w:ascii="Times New Roman" w:eastAsia="Times New Roman" w:hAnsi="Times New Roman" w:cs="Times New Roman"/>
          <w:color w:val="000000"/>
          <w:sz w:val="25"/>
          <w:szCs w:val="25"/>
          <w:lang w:val="uk-UA"/>
        </w:rPr>
        <w:t>неточностей</w:t>
      </w:r>
      <w:proofErr w:type="spellEnd"/>
      <w:r w:rsidRPr="00DE03B3">
        <w:rPr>
          <w:rFonts w:ascii="Times New Roman" w:eastAsia="Times New Roman" w:hAnsi="Times New Roman" w:cs="Times New Roman"/>
          <w:color w:val="000000"/>
          <w:sz w:val="25"/>
          <w:szCs w:val="25"/>
          <w:lang w:val="uk-UA"/>
        </w:rPr>
        <w:t xml:space="preserve"> чи неповноти відомостей за результатами дослідження досьє.</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У своєму рішенні ГРД зазначила про таке.</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Кандидат ухвалювала судові рішення у справах про притягнення </w:t>
      </w:r>
      <w:r w:rsidR="00DE03B3" w:rsidRPr="00DE03B3">
        <w:rPr>
          <w:rFonts w:ascii="Times New Roman" w:eastAsia="Times New Roman" w:hAnsi="Times New Roman" w:cs="Times New Roman"/>
          <w:color w:val="000000"/>
          <w:sz w:val="25"/>
          <w:szCs w:val="25"/>
          <w:lang w:val="uk-UA"/>
        </w:rPr>
        <w:t xml:space="preserve">осіб </w:t>
      </w:r>
      <w:r w:rsidRPr="00DE03B3">
        <w:rPr>
          <w:rFonts w:ascii="Times New Roman" w:eastAsia="Times New Roman" w:hAnsi="Times New Roman" w:cs="Times New Roman"/>
          <w:color w:val="000000"/>
          <w:sz w:val="25"/>
          <w:szCs w:val="25"/>
          <w:lang w:val="uk-UA"/>
        </w:rPr>
        <w:t>до адміністративної відповідальності за ст</w:t>
      </w:r>
      <w:r w:rsidR="00DE03B3" w:rsidRPr="00DE03B3">
        <w:rPr>
          <w:rFonts w:ascii="Times New Roman" w:eastAsia="Times New Roman" w:hAnsi="Times New Roman" w:cs="Times New Roman"/>
          <w:color w:val="000000"/>
          <w:sz w:val="25"/>
          <w:szCs w:val="25"/>
          <w:lang w:val="uk-UA"/>
        </w:rPr>
        <w:t>аттею</w:t>
      </w:r>
      <w:r w:rsidRPr="00DE03B3">
        <w:rPr>
          <w:rFonts w:ascii="Times New Roman" w:eastAsia="Times New Roman" w:hAnsi="Times New Roman" w:cs="Times New Roman"/>
          <w:color w:val="000000"/>
          <w:sz w:val="25"/>
          <w:szCs w:val="25"/>
          <w:lang w:val="uk-UA"/>
        </w:rPr>
        <w:t xml:space="preserve"> 130 К</w:t>
      </w:r>
      <w:r w:rsidR="00DE03B3">
        <w:rPr>
          <w:rFonts w:ascii="Times New Roman" w:eastAsia="Times New Roman" w:hAnsi="Times New Roman" w:cs="Times New Roman"/>
          <w:color w:val="000000"/>
          <w:sz w:val="25"/>
          <w:szCs w:val="25"/>
          <w:lang w:val="uk-UA"/>
        </w:rPr>
        <w:t xml:space="preserve">одексу </w:t>
      </w:r>
      <w:r w:rsidRPr="00DE03B3">
        <w:rPr>
          <w:rFonts w:ascii="Times New Roman" w:eastAsia="Times New Roman" w:hAnsi="Times New Roman" w:cs="Times New Roman"/>
          <w:color w:val="000000"/>
          <w:sz w:val="25"/>
          <w:szCs w:val="25"/>
          <w:lang w:val="uk-UA"/>
        </w:rPr>
        <w:t>У</w:t>
      </w:r>
      <w:r w:rsidR="00DE03B3">
        <w:rPr>
          <w:rFonts w:ascii="Times New Roman" w:eastAsia="Times New Roman" w:hAnsi="Times New Roman" w:cs="Times New Roman"/>
          <w:color w:val="000000"/>
          <w:sz w:val="25"/>
          <w:szCs w:val="25"/>
          <w:lang w:val="uk-UA"/>
        </w:rPr>
        <w:t xml:space="preserve">країни </w:t>
      </w:r>
      <w:r w:rsidRPr="00DE03B3">
        <w:rPr>
          <w:rFonts w:ascii="Times New Roman" w:eastAsia="Times New Roman" w:hAnsi="Times New Roman" w:cs="Times New Roman"/>
          <w:color w:val="000000"/>
          <w:sz w:val="25"/>
          <w:szCs w:val="25"/>
          <w:lang w:val="uk-UA"/>
        </w:rPr>
        <w:t>п</w:t>
      </w:r>
      <w:r w:rsidR="00DE03B3">
        <w:rPr>
          <w:rFonts w:ascii="Times New Roman" w:eastAsia="Times New Roman" w:hAnsi="Times New Roman" w:cs="Times New Roman"/>
          <w:color w:val="000000"/>
          <w:sz w:val="25"/>
          <w:szCs w:val="25"/>
          <w:lang w:val="uk-UA"/>
        </w:rPr>
        <w:t>ро адміністративні правопорушення (далі – КУпАП)</w:t>
      </w:r>
      <w:r w:rsidRPr="00DE03B3">
        <w:rPr>
          <w:rFonts w:ascii="Times New Roman" w:eastAsia="Times New Roman" w:hAnsi="Times New Roman" w:cs="Times New Roman"/>
          <w:color w:val="000000"/>
          <w:sz w:val="25"/>
          <w:szCs w:val="25"/>
          <w:lang w:val="uk-UA"/>
        </w:rPr>
        <w:t xml:space="preserve"> зі значною затримкою, а саме 92</w:t>
      </w:r>
      <w:r w:rsidR="00DE03B3">
        <w:rPr>
          <w:rFonts w:ascii="Times New Roman" w:eastAsia="Times New Roman" w:hAnsi="Times New Roman" w:cs="Times New Roman"/>
          <w:color w:val="000000"/>
          <w:sz w:val="25"/>
          <w:szCs w:val="25"/>
          <w:lang w:val="uk-UA"/>
        </w:rPr>
        <w:t>–</w:t>
      </w:r>
      <w:r w:rsidRPr="00DE03B3">
        <w:rPr>
          <w:rFonts w:ascii="Times New Roman" w:eastAsia="Times New Roman" w:hAnsi="Times New Roman" w:cs="Times New Roman"/>
          <w:color w:val="000000"/>
          <w:sz w:val="25"/>
          <w:szCs w:val="25"/>
          <w:lang w:val="uk-UA"/>
        </w:rPr>
        <w:t>98 днів з моменту вчинення правопорушення за умов, що адміністративні матеріали надходили до суду впродовж розумного строку.</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Кандидат надала письмові пояснення, що тривалість розгляду зазначених справ пов’язана з обставинами, які визнані суддею поважними, а саме: необхідність надання правової допомоги особі, що притягується до адміністративної відповідальності, хвороба та перебування на амбулаторному або стаціонарному лікуванні такої особи. </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Кандидат також зазначила, що судом вживались належні і достатні заходи для розгляду справи до завершення цього строку, однак наявність клопотання про відкладення розгляду справи для надання правової допомоги, а в подальшому – неодноразових клопотань про відкладення розгляду справи у зв’язку з хворобою та з інших поважних</w:t>
      </w:r>
      <w:r w:rsidR="00DE03B3">
        <w:rPr>
          <w:rFonts w:ascii="Times New Roman" w:eastAsia="Times New Roman" w:hAnsi="Times New Roman" w:cs="Times New Roman"/>
          <w:color w:val="000000"/>
          <w:sz w:val="25"/>
          <w:szCs w:val="25"/>
          <w:lang w:val="uk-UA"/>
        </w:rPr>
        <w:t xml:space="preserve"> причин, відповідно до вимог статті 268 КУпАП</w:t>
      </w:r>
      <w:r w:rsidRPr="00DE03B3">
        <w:rPr>
          <w:rFonts w:ascii="Times New Roman" w:eastAsia="Times New Roman" w:hAnsi="Times New Roman" w:cs="Times New Roman"/>
          <w:color w:val="000000"/>
          <w:sz w:val="25"/>
          <w:szCs w:val="25"/>
          <w:lang w:val="uk-UA"/>
        </w:rPr>
        <w:t xml:space="preserve"> унеможливили розгляд справи про притягнення до адміністративної відповідальності в межах строку, визначеного ч</w:t>
      </w:r>
      <w:r w:rsidR="00DE03B3">
        <w:rPr>
          <w:rFonts w:ascii="Times New Roman" w:eastAsia="Times New Roman" w:hAnsi="Times New Roman" w:cs="Times New Roman"/>
          <w:color w:val="000000"/>
          <w:sz w:val="25"/>
          <w:szCs w:val="25"/>
          <w:lang w:val="uk-UA"/>
        </w:rPr>
        <w:t>астиною</w:t>
      </w:r>
      <w:r w:rsidRPr="00DE03B3">
        <w:rPr>
          <w:rFonts w:ascii="Times New Roman" w:eastAsia="Times New Roman" w:hAnsi="Times New Roman" w:cs="Times New Roman"/>
          <w:color w:val="000000"/>
          <w:sz w:val="25"/>
          <w:szCs w:val="25"/>
          <w:lang w:val="uk-UA"/>
        </w:rPr>
        <w:t xml:space="preserve"> 2 ст</w:t>
      </w:r>
      <w:r w:rsidR="00DE03B3">
        <w:rPr>
          <w:rFonts w:ascii="Times New Roman" w:eastAsia="Times New Roman" w:hAnsi="Times New Roman" w:cs="Times New Roman"/>
          <w:color w:val="000000"/>
          <w:sz w:val="25"/>
          <w:szCs w:val="25"/>
          <w:lang w:val="uk-UA"/>
        </w:rPr>
        <w:t>атті</w:t>
      </w:r>
      <w:r w:rsidRPr="00DE03B3">
        <w:rPr>
          <w:rFonts w:ascii="Times New Roman" w:eastAsia="Times New Roman" w:hAnsi="Times New Roman" w:cs="Times New Roman"/>
          <w:color w:val="000000"/>
          <w:sz w:val="25"/>
          <w:szCs w:val="25"/>
          <w:lang w:val="uk-UA"/>
        </w:rPr>
        <w:t xml:space="preserve"> 38 </w:t>
      </w:r>
      <w:proofErr w:type="spellStart"/>
      <w:r w:rsidRPr="00DE03B3">
        <w:rPr>
          <w:rFonts w:ascii="Times New Roman" w:eastAsia="Times New Roman" w:hAnsi="Times New Roman" w:cs="Times New Roman"/>
          <w:color w:val="000000"/>
          <w:sz w:val="25"/>
          <w:szCs w:val="25"/>
          <w:lang w:val="uk-UA"/>
        </w:rPr>
        <w:t>КупАП</w:t>
      </w:r>
      <w:proofErr w:type="spellEnd"/>
      <w:r w:rsidRPr="00DE03B3">
        <w:rPr>
          <w:rFonts w:ascii="Times New Roman" w:eastAsia="Times New Roman" w:hAnsi="Times New Roman" w:cs="Times New Roman"/>
          <w:color w:val="000000"/>
          <w:sz w:val="25"/>
          <w:szCs w:val="25"/>
          <w:lang w:val="uk-UA"/>
        </w:rPr>
        <w:t>. Усі клопотання та медичні довідки знаходяться в матеріалах відповідних справ в архіві суду.</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У рішенні ГРД також зазначено, що кандидат ухвалювала судові рішення під час перебування на навчанні.</w:t>
      </w:r>
    </w:p>
    <w:p w:rsidR="00B64E46" w:rsidRPr="00DE03B3" w:rsidRDefault="00DE03B3">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 </w:t>
      </w:r>
      <w:r w:rsidR="00605620" w:rsidRPr="00554451">
        <w:rPr>
          <w:rFonts w:ascii="Times New Roman" w:eastAsia="Times New Roman" w:hAnsi="Times New Roman" w:cs="Times New Roman"/>
          <w:color w:val="000000"/>
          <w:sz w:val="25"/>
          <w:szCs w:val="25"/>
          <w:lang w:val="uk-UA"/>
        </w:rPr>
        <w:t>надала</w:t>
      </w:r>
      <w:r w:rsidR="00605620" w:rsidRPr="00DE03B3">
        <w:rPr>
          <w:rFonts w:ascii="Times New Roman" w:eastAsia="Times New Roman" w:hAnsi="Times New Roman" w:cs="Times New Roman"/>
          <w:color w:val="000000"/>
          <w:sz w:val="25"/>
          <w:szCs w:val="25"/>
          <w:lang w:val="uk-UA"/>
        </w:rPr>
        <w:t xml:space="preserve"> письмові пояснення, що організація процесу навчань передбачала можливість перебувати певний період робочого часу на робочому місці.</w:t>
      </w:r>
    </w:p>
    <w:p w:rsidR="00B64E46" w:rsidRPr="00DE03B3" w:rsidRDefault="00DE03B3">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К</w:t>
      </w:r>
      <w:r w:rsidR="00605620" w:rsidRPr="00DE03B3">
        <w:rPr>
          <w:rFonts w:ascii="Times New Roman" w:eastAsia="Times New Roman" w:hAnsi="Times New Roman" w:cs="Times New Roman"/>
          <w:color w:val="000000"/>
          <w:sz w:val="25"/>
          <w:szCs w:val="25"/>
          <w:lang w:val="uk-UA"/>
        </w:rPr>
        <w:t>андидат</w:t>
      </w:r>
      <w:r>
        <w:rPr>
          <w:rFonts w:ascii="Times New Roman" w:eastAsia="Times New Roman" w:hAnsi="Times New Roman" w:cs="Times New Roman"/>
          <w:color w:val="000000"/>
          <w:sz w:val="25"/>
          <w:szCs w:val="25"/>
          <w:lang w:val="uk-UA"/>
        </w:rPr>
        <w:t xml:space="preserve"> т</w:t>
      </w:r>
      <w:r w:rsidRPr="00DE03B3">
        <w:rPr>
          <w:rFonts w:ascii="Times New Roman" w:eastAsia="Times New Roman" w:hAnsi="Times New Roman" w:cs="Times New Roman"/>
          <w:color w:val="000000"/>
          <w:sz w:val="25"/>
          <w:szCs w:val="25"/>
          <w:lang w:val="uk-UA"/>
        </w:rPr>
        <w:t>акож</w:t>
      </w:r>
      <w:r w:rsidR="00605620" w:rsidRPr="00DE03B3">
        <w:rPr>
          <w:rFonts w:ascii="Times New Roman" w:eastAsia="Times New Roman" w:hAnsi="Times New Roman" w:cs="Times New Roman"/>
          <w:color w:val="000000"/>
          <w:sz w:val="25"/>
          <w:szCs w:val="25"/>
          <w:lang w:val="uk-UA"/>
        </w:rPr>
        <w:t xml:space="preserve"> зазначила, що вона мала можливість поєднати навчання і здійснення правосуддя, усі рішення </w:t>
      </w:r>
      <w:r>
        <w:rPr>
          <w:rFonts w:ascii="Times New Roman" w:eastAsia="Times New Roman" w:hAnsi="Times New Roman" w:cs="Times New Roman"/>
          <w:color w:val="000000"/>
          <w:sz w:val="25"/>
          <w:szCs w:val="25"/>
          <w:lang w:val="uk-UA"/>
        </w:rPr>
        <w:t>вона</w:t>
      </w:r>
      <w:r w:rsidR="00605620" w:rsidRPr="00DE03B3">
        <w:rPr>
          <w:rFonts w:ascii="Times New Roman" w:eastAsia="Times New Roman" w:hAnsi="Times New Roman" w:cs="Times New Roman"/>
          <w:color w:val="000000"/>
          <w:sz w:val="25"/>
          <w:szCs w:val="25"/>
          <w:lang w:val="uk-UA"/>
        </w:rPr>
        <w:t xml:space="preserve"> ухвалила особисто</w:t>
      </w:r>
      <w:r>
        <w:rPr>
          <w:rFonts w:ascii="Times New Roman" w:eastAsia="Times New Roman" w:hAnsi="Times New Roman" w:cs="Times New Roman"/>
          <w:color w:val="000000"/>
          <w:sz w:val="25"/>
          <w:szCs w:val="25"/>
          <w:lang w:val="uk-UA"/>
        </w:rPr>
        <w:t>,</w:t>
      </w:r>
      <w:r w:rsidR="00605620" w:rsidRPr="00DE03B3">
        <w:rPr>
          <w:rFonts w:ascii="Times New Roman" w:eastAsia="Times New Roman" w:hAnsi="Times New Roman" w:cs="Times New Roman"/>
          <w:color w:val="000000"/>
          <w:sz w:val="25"/>
          <w:szCs w:val="25"/>
          <w:lang w:val="uk-UA"/>
        </w:rPr>
        <w:t xml:space="preserve"> здійснювала правосуддя у вільний від навчання час. Більшість судових рішень, ухвалених в період навчання – це прості процесуальні питання, які відповідно до вимог закону вирішувались без виклику сторін та без проведення судових засідань. Під час навчання, яке проходило в приміщенні Тернопільського міськрайонного суду Тернопільської області, кандидат мала можливість розглянути кілька справ у судових засіданнях. Учасники справи були присутні в судових засіданнях і вони не мають жодного сумніву в реальному розгляді справ та ухваленні рішень за наслідками їх розгляду.</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У рішенні ГРД </w:t>
      </w:r>
      <w:r w:rsidR="00DE03B3">
        <w:rPr>
          <w:rFonts w:ascii="Times New Roman" w:eastAsia="Times New Roman" w:hAnsi="Times New Roman" w:cs="Times New Roman"/>
          <w:color w:val="000000"/>
          <w:sz w:val="25"/>
          <w:szCs w:val="25"/>
          <w:lang w:val="uk-UA"/>
        </w:rPr>
        <w:t>вказано</w:t>
      </w:r>
      <w:r w:rsidRPr="00DE03B3">
        <w:rPr>
          <w:rFonts w:ascii="Times New Roman" w:eastAsia="Times New Roman" w:hAnsi="Times New Roman" w:cs="Times New Roman"/>
          <w:color w:val="000000"/>
          <w:sz w:val="25"/>
          <w:szCs w:val="25"/>
          <w:lang w:val="uk-UA"/>
        </w:rPr>
        <w:t>, що кандидат занизила вартість купівлі та продажу належних їй автомобілів.</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Згідно із даними декларації особи, уповноваженої на виконання функцій держави або місцевого самоврядування (далі — майнова декларація)</w:t>
      </w:r>
      <w:r w:rsidR="00DE03B3">
        <w:rPr>
          <w:rFonts w:ascii="Times New Roman" w:eastAsia="Times New Roman" w:hAnsi="Times New Roman" w:cs="Times New Roman"/>
          <w:color w:val="000000"/>
          <w:sz w:val="25"/>
          <w:szCs w:val="25"/>
          <w:lang w:val="uk-UA"/>
        </w:rPr>
        <w:t>,</w:t>
      </w:r>
      <w:r w:rsidRPr="00DE03B3">
        <w:rPr>
          <w:rFonts w:ascii="Times New Roman" w:eastAsia="Times New Roman" w:hAnsi="Times New Roman" w:cs="Times New Roman"/>
          <w:color w:val="000000"/>
          <w:sz w:val="25"/>
          <w:szCs w:val="25"/>
          <w:lang w:val="uk-UA"/>
        </w:rPr>
        <w:t xml:space="preserve"> за 2017 рік</w:t>
      </w:r>
      <w:r w:rsidR="00DE03B3">
        <w:rPr>
          <w:rFonts w:ascii="Times New Roman" w:eastAsia="Times New Roman" w:hAnsi="Times New Roman" w:cs="Times New Roman"/>
          <w:color w:val="000000"/>
          <w:sz w:val="25"/>
          <w:szCs w:val="25"/>
          <w:lang w:val="uk-UA"/>
        </w:rPr>
        <w:t xml:space="preserve"> поданої кандидатом</w:t>
      </w:r>
      <w:r w:rsidRPr="00DE03B3">
        <w:rPr>
          <w:rFonts w:ascii="Times New Roman" w:eastAsia="Times New Roman" w:hAnsi="Times New Roman" w:cs="Times New Roman"/>
          <w:color w:val="000000"/>
          <w:sz w:val="25"/>
          <w:szCs w:val="25"/>
          <w:lang w:val="uk-UA"/>
        </w:rPr>
        <w:t xml:space="preserve"> 01 вересня 2017 року вона придбала авто </w:t>
      </w:r>
      <w:r w:rsidR="00DE03B3">
        <w:rPr>
          <w:rFonts w:ascii="Times New Roman" w:eastAsia="Times New Roman" w:hAnsi="Times New Roman" w:cs="Times New Roman"/>
          <w:color w:val="000000"/>
          <w:sz w:val="25"/>
          <w:szCs w:val="25"/>
          <w:lang w:val="uk-UA"/>
        </w:rPr>
        <w:t>«</w:t>
      </w:r>
      <w:proofErr w:type="spellStart"/>
      <w:r w:rsidRPr="00DE03B3">
        <w:rPr>
          <w:rFonts w:ascii="Times New Roman" w:eastAsia="Times New Roman" w:hAnsi="Times New Roman" w:cs="Times New Roman"/>
          <w:color w:val="000000"/>
          <w:sz w:val="25"/>
          <w:szCs w:val="25"/>
          <w:lang w:val="uk-UA"/>
        </w:rPr>
        <w:t>Honda</w:t>
      </w:r>
      <w:proofErr w:type="spellEnd"/>
      <w:r w:rsidRPr="00DE03B3">
        <w:rPr>
          <w:rFonts w:ascii="Times New Roman" w:eastAsia="Times New Roman" w:hAnsi="Times New Roman" w:cs="Times New Roman"/>
          <w:color w:val="000000"/>
          <w:sz w:val="25"/>
          <w:szCs w:val="25"/>
          <w:lang w:val="uk-UA"/>
        </w:rPr>
        <w:t xml:space="preserve"> </w:t>
      </w:r>
      <w:proofErr w:type="spellStart"/>
      <w:r w:rsidRPr="00DE03B3">
        <w:rPr>
          <w:rFonts w:ascii="Times New Roman" w:eastAsia="Times New Roman" w:hAnsi="Times New Roman" w:cs="Times New Roman"/>
          <w:color w:val="000000"/>
          <w:sz w:val="25"/>
          <w:szCs w:val="25"/>
          <w:lang w:val="uk-UA"/>
        </w:rPr>
        <w:t>Jazz</w:t>
      </w:r>
      <w:proofErr w:type="spellEnd"/>
      <w:r w:rsidR="00DE03B3">
        <w:rPr>
          <w:rFonts w:ascii="Times New Roman" w:eastAsia="Times New Roman" w:hAnsi="Times New Roman" w:cs="Times New Roman"/>
          <w:color w:val="000000"/>
          <w:sz w:val="25"/>
          <w:szCs w:val="25"/>
          <w:lang w:val="uk-UA"/>
        </w:rPr>
        <w:t>»</w:t>
      </w:r>
      <w:r w:rsidRPr="00DE03B3">
        <w:rPr>
          <w:rFonts w:ascii="Times New Roman" w:eastAsia="Times New Roman" w:hAnsi="Times New Roman" w:cs="Times New Roman"/>
          <w:color w:val="000000"/>
          <w:sz w:val="25"/>
          <w:szCs w:val="25"/>
          <w:lang w:val="uk-UA"/>
        </w:rPr>
        <w:t xml:space="preserve"> 2007 року випуску</w:t>
      </w:r>
      <w:r w:rsidR="00DE03B3">
        <w:rPr>
          <w:rFonts w:ascii="Times New Roman" w:eastAsia="Times New Roman" w:hAnsi="Times New Roman" w:cs="Times New Roman"/>
          <w:color w:val="000000"/>
          <w:sz w:val="25"/>
          <w:szCs w:val="25"/>
          <w:lang w:val="uk-UA"/>
        </w:rPr>
        <w:t>,</w:t>
      </w:r>
      <w:r w:rsidRPr="00DE03B3">
        <w:rPr>
          <w:rFonts w:ascii="Times New Roman" w:eastAsia="Times New Roman" w:hAnsi="Times New Roman" w:cs="Times New Roman"/>
          <w:color w:val="000000"/>
          <w:sz w:val="25"/>
          <w:szCs w:val="25"/>
          <w:lang w:val="uk-UA"/>
        </w:rPr>
        <w:t xml:space="preserve"> вартістю 75 000 грн. У 2018 році кандидат продала це авто за 70 000 грн. Проте, за даними спеціалізованих сайтів продажу автомобілів, середня вартість подібного автомобіля становила близько 7 000 </w:t>
      </w:r>
      <w:proofErr w:type="spellStart"/>
      <w:r w:rsidRPr="00DE03B3">
        <w:rPr>
          <w:rFonts w:ascii="Times New Roman" w:eastAsia="Times New Roman" w:hAnsi="Times New Roman" w:cs="Times New Roman"/>
          <w:color w:val="000000"/>
          <w:sz w:val="25"/>
          <w:szCs w:val="25"/>
          <w:lang w:val="uk-UA"/>
        </w:rPr>
        <w:t>дол</w:t>
      </w:r>
      <w:proofErr w:type="spellEnd"/>
      <w:r w:rsidR="00DE03B3">
        <w:rPr>
          <w:rFonts w:ascii="Times New Roman" w:eastAsia="Times New Roman" w:hAnsi="Times New Roman" w:cs="Times New Roman"/>
          <w:color w:val="000000"/>
          <w:sz w:val="25"/>
          <w:szCs w:val="25"/>
          <w:lang w:val="uk-UA"/>
        </w:rPr>
        <w:t xml:space="preserve">. </w:t>
      </w:r>
      <w:r w:rsidRPr="00DE03B3">
        <w:rPr>
          <w:rFonts w:ascii="Times New Roman" w:eastAsia="Times New Roman" w:hAnsi="Times New Roman" w:cs="Times New Roman"/>
          <w:color w:val="000000"/>
          <w:sz w:val="25"/>
          <w:szCs w:val="25"/>
          <w:lang w:val="uk-UA"/>
        </w:rPr>
        <w:t>США, що еквівалентно 179 830 грн за офіційним курсом НБУ станом на момент набуття.</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Кандидат надала письмові пояснення, що вартість придбаних нею автомобілів повністю відповідала їх технічному стану і підтверджена договорами купівлі-продажу, які укладались у сервісному центрі МВС</w:t>
      </w:r>
      <w:r w:rsidR="00DE03B3">
        <w:rPr>
          <w:rFonts w:ascii="Times New Roman" w:eastAsia="Times New Roman" w:hAnsi="Times New Roman" w:cs="Times New Roman"/>
          <w:color w:val="000000"/>
          <w:sz w:val="25"/>
          <w:szCs w:val="25"/>
          <w:lang w:val="uk-UA"/>
        </w:rPr>
        <w:t>.</w:t>
      </w:r>
      <w:r w:rsidRPr="00DE03B3">
        <w:rPr>
          <w:rFonts w:ascii="Times New Roman" w:eastAsia="Times New Roman" w:hAnsi="Times New Roman" w:cs="Times New Roman"/>
          <w:color w:val="000000"/>
          <w:sz w:val="25"/>
          <w:szCs w:val="25"/>
          <w:lang w:val="uk-UA"/>
        </w:rPr>
        <w:t xml:space="preserve"> </w:t>
      </w:r>
      <w:r w:rsidRPr="00DE03B3">
        <w:rPr>
          <w:rFonts w:ascii="Times New Roman" w:eastAsia="Times New Roman" w:hAnsi="Times New Roman" w:cs="Times New Roman"/>
          <w:sz w:val="25"/>
          <w:szCs w:val="25"/>
          <w:lang w:val="uk-UA"/>
        </w:rPr>
        <w:t>П</w:t>
      </w:r>
      <w:r w:rsidRPr="00DE03B3">
        <w:rPr>
          <w:rFonts w:ascii="Times New Roman" w:eastAsia="Times New Roman" w:hAnsi="Times New Roman" w:cs="Times New Roman"/>
          <w:color w:val="000000"/>
          <w:sz w:val="25"/>
          <w:szCs w:val="25"/>
          <w:lang w:val="uk-UA"/>
        </w:rPr>
        <w:t xml:space="preserve">еред їх укладенням проводився технічний огляд автомобілів і уповноваженою особою центру було перевірено відповідність інформації, що прямо вказано </w:t>
      </w:r>
      <w:r w:rsidR="00DE03B3">
        <w:rPr>
          <w:rFonts w:ascii="Times New Roman" w:eastAsia="Times New Roman" w:hAnsi="Times New Roman" w:cs="Times New Roman"/>
          <w:color w:val="000000"/>
          <w:sz w:val="25"/>
          <w:szCs w:val="25"/>
          <w:lang w:val="uk-UA"/>
        </w:rPr>
        <w:t>в</w:t>
      </w:r>
      <w:r w:rsidRPr="00DE03B3">
        <w:rPr>
          <w:rFonts w:ascii="Times New Roman" w:eastAsia="Times New Roman" w:hAnsi="Times New Roman" w:cs="Times New Roman"/>
          <w:color w:val="000000"/>
          <w:sz w:val="25"/>
          <w:szCs w:val="25"/>
          <w:lang w:val="uk-UA"/>
        </w:rPr>
        <w:t xml:space="preserve"> договорах. Оцінк</w:t>
      </w:r>
      <w:r w:rsidR="00DE03B3">
        <w:rPr>
          <w:rFonts w:ascii="Times New Roman" w:eastAsia="Times New Roman" w:hAnsi="Times New Roman" w:cs="Times New Roman"/>
          <w:color w:val="000000"/>
          <w:sz w:val="25"/>
          <w:szCs w:val="25"/>
          <w:lang w:val="uk-UA"/>
        </w:rPr>
        <w:t>и</w:t>
      </w:r>
      <w:r w:rsidRPr="00DE03B3">
        <w:rPr>
          <w:rFonts w:ascii="Times New Roman" w:eastAsia="Times New Roman" w:hAnsi="Times New Roman" w:cs="Times New Roman"/>
          <w:color w:val="000000"/>
          <w:sz w:val="25"/>
          <w:szCs w:val="25"/>
          <w:lang w:val="uk-UA"/>
        </w:rPr>
        <w:t xml:space="preserve"> автомобіля не </w:t>
      </w:r>
      <w:r w:rsidRPr="00DE03B3">
        <w:rPr>
          <w:rFonts w:ascii="Times New Roman" w:eastAsia="Times New Roman" w:hAnsi="Times New Roman" w:cs="Times New Roman"/>
          <w:color w:val="000000"/>
          <w:sz w:val="25"/>
          <w:szCs w:val="25"/>
          <w:lang w:val="uk-UA"/>
        </w:rPr>
        <w:lastRenderedPageBreak/>
        <w:t>проводил</w:t>
      </w:r>
      <w:r w:rsidR="00DE03B3">
        <w:rPr>
          <w:rFonts w:ascii="Times New Roman" w:eastAsia="Times New Roman" w:hAnsi="Times New Roman" w:cs="Times New Roman"/>
          <w:color w:val="000000"/>
          <w:sz w:val="25"/>
          <w:szCs w:val="25"/>
          <w:lang w:val="uk-UA"/>
        </w:rPr>
        <w:t>о</w:t>
      </w:r>
      <w:r w:rsidRPr="00DE03B3">
        <w:rPr>
          <w:rFonts w:ascii="Times New Roman" w:eastAsia="Times New Roman" w:hAnsi="Times New Roman" w:cs="Times New Roman"/>
          <w:color w:val="000000"/>
          <w:sz w:val="25"/>
          <w:szCs w:val="25"/>
          <w:lang w:val="uk-UA"/>
        </w:rPr>
        <w:t>сь, цін</w:t>
      </w:r>
      <w:r w:rsidR="00DE03B3">
        <w:rPr>
          <w:rFonts w:ascii="Times New Roman" w:eastAsia="Times New Roman" w:hAnsi="Times New Roman" w:cs="Times New Roman"/>
          <w:color w:val="000000"/>
          <w:sz w:val="25"/>
          <w:szCs w:val="25"/>
          <w:lang w:val="uk-UA"/>
        </w:rPr>
        <w:t>у</w:t>
      </w:r>
      <w:r w:rsidRPr="00DE03B3">
        <w:rPr>
          <w:rFonts w:ascii="Times New Roman" w:eastAsia="Times New Roman" w:hAnsi="Times New Roman" w:cs="Times New Roman"/>
          <w:color w:val="000000"/>
          <w:sz w:val="25"/>
          <w:szCs w:val="25"/>
          <w:lang w:val="uk-UA"/>
        </w:rPr>
        <w:t xml:space="preserve"> бул</w:t>
      </w:r>
      <w:r w:rsidR="00DE03B3">
        <w:rPr>
          <w:rFonts w:ascii="Times New Roman" w:eastAsia="Times New Roman" w:hAnsi="Times New Roman" w:cs="Times New Roman"/>
          <w:color w:val="000000"/>
          <w:sz w:val="25"/>
          <w:szCs w:val="25"/>
          <w:lang w:val="uk-UA"/>
        </w:rPr>
        <w:t>о</w:t>
      </w:r>
      <w:r w:rsidRPr="00DE03B3">
        <w:rPr>
          <w:rFonts w:ascii="Times New Roman" w:eastAsia="Times New Roman" w:hAnsi="Times New Roman" w:cs="Times New Roman"/>
          <w:color w:val="000000"/>
          <w:sz w:val="25"/>
          <w:szCs w:val="25"/>
          <w:lang w:val="uk-UA"/>
        </w:rPr>
        <w:t xml:space="preserve"> визначен</w:t>
      </w:r>
      <w:r w:rsidR="00DE03B3">
        <w:rPr>
          <w:rFonts w:ascii="Times New Roman" w:eastAsia="Times New Roman" w:hAnsi="Times New Roman" w:cs="Times New Roman"/>
          <w:color w:val="000000"/>
          <w:sz w:val="25"/>
          <w:szCs w:val="25"/>
          <w:lang w:val="uk-UA"/>
        </w:rPr>
        <w:t>о</w:t>
      </w:r>
      <w:r w:rsidRPr="00DE03B3">
        <w:rPr>
          <w:rFonts w:ascii="Times New Roman" w:eastAsia="Times New Roman" w:hAnsi="Times New Roman" w:cs="Times New Roman"/>
          <w:color w:val="000000"/>
          <w:sz w:val="25"/>
          <w:szCs w:val="25"/>
          <w:lang w:val="uk-UA"/>
        </w:rPr>
        <w:t xml:space="preserve"> продавцем відповідно до технічного стану автомобіля. Це недорогий автомобіль, зі значним пробігом, </w:t>
      </w:r>
      <w:r w:rsidR="00DE03B3">
        <w:rPr>
          <w:rFonts w:ascii="Times New Roman" w:eastAsia="Times New Roman" w:hAnsi="Times New Roman" w:cs="Times New Roman"/>
          <w:color w:val="000000"/>
          <w:sz w:val="25"/>
          <w:szCs w:val="25"/>
          <w:lang w:val="uk-UA"/>
        </w:rPr>
        <w:t xml:space="preserve">який </w:t>
      </w:r>
      <w:r w:rsidRPr="00DE03B3">
        <w:rPr>
          <w:rFonts w:ascii="Times New Roman" w:eastAsia="Times New Roman" w:hAnsi="Times New Roman" w:cs="Times New Roman"/>
          <w:color w:val="000000"/>
          <w:sz w:val="25"/>
          <w:szCs w:val="25"/>
          <w:lang w:val="uk-UA"/>
        </w:rPr>
        <w:t>потребував ремонту</w:t>
      </w:r>
      <w:r w:rsidR="00DE03B3">
        <w:rPr>
          <w:rFonts w:ascii="Times New Roman" w:eastAsia="Times New Roman" w:hAnsi="Times New Roman" w:cs="Times New Roman"/>
          <w:color w:val="000000"/>
          <w:sz w:val="25"/>
          <w:szCs w:val="25"/>
          <w:lang w:val="uk-UA"/>
        </w:rPr>
        <w:t xml:space="preserve"> та </w:t>
      </w:r>
      <w:r w:rsidRPr="00DE03B3">
        <w:rPr>
          <w:rFonts w:ascii="Times New Roman" w:eastAsia="Times New Roman" w:hAnsi="Times New Roman" w:cs="Times New Roman"/>
          <w:color w:val="000000"/>
          <w:sz w:val="25"/>
          <w:szCs w:val="25"/>
          <w:lang w:val="uk-UA"/>
        </w:rPr>
        <w:t>заміни деяких запчастин.</w:t>
      </w:r>
    </w:p>
    <w:p w:rsidR="00B64E46" w:rsidRPr="00DE03B3" w:rsidRDefault="0060562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Під час співбесіди Комісією також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B64E46" w:rsidRPr="00DE03B3" w:rsidRDefault="00B64E46">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u w:val="single"/>
          <w:lang w:val="uk-UA"/>
        </w:rPr>
        <w:t>V-ІІ. Встановлення відповідності кандидата критерію особистої компетентності. </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numPr>
          <w:ilvl w:val="0"/>
          <w:numId w:val="1"/>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DE03B3">
        <w:rPr>
          <w:rFonts w:ascii="Times New Roman" w:eastAsia="Times New Roman" w:hAnsi="Times New Roman" w:cs="Times New Roman"/>
          <w:color w:val="000000"/>
          <w:sz w:val="25"/>
          <w:szCs w:val="25"/>
          <w:lang w:val="uk-UA"/>
        </w:rPr>
        <w:t>відповідально</w:t>
      </w:r>
      <w:proofErr w:type="spellEnd"/>
      <w:r w:rsidRPr="00DE03B3">
        <w:rPr>
          <w:rFonts w:ascii="Times New Roman" w:eastAsia="Times New Roman" w:hAnsi="Times New Roman" w:cs="Times New Roman"/>
          <w:color w:val="000000"/>
          <w:sz w:val="25"/>
          <w:szCs w:val="25"/>
          <w:lang w:val="uk-UA"/>
        </w:rPr>
        <w:t xml:space="preserve">, самостійно, цілеспрямовано та </w:t>
      </w:r>
      <w:proofErr w:type="spellStart"/>
      <w:r w:rsidRPr="00DE03B3">
        <w:rPr>
          <w:rFonts w:ascii="Times New Roman" w:eastAsia="Times New Roman" w:hAnsi="Times New Roman" w:cs="Times New Roman"/>
          <w:color w:val="000000"/>
          <w:sz w:val="25"/>
          <w:szCs w:val="25"/>
          <w:lang w:val="uk-UA"/>
        </w:rPr>
        <w:t>стійко</w:t>
      </w:r>
      <w:proofErr w:type="spellEnd"/>
      <w:r w:rsidRPr="00DE03B3">
        <w:rPr>
          <w:rFonts w:ascii="Times New Roman" w:eastAsia="Times New Roman" w:hAnsi="Times New Roman" w:cs="Times New Roman"/>
          <w:color w:val="000000"/>
          <w:sz w:val="25"/>
          <w:szCs w:val="25"/>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B64E46" w:rsidRPr="00DE03B3" w:rsidRDefault="00605620">
      <w:pPr>
        <w:numPr>
          <w:ilvl w:val="0"/>
          <w:numId w:val="1"/>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B64E46" w:rsidRPr="00DE03B3" w:rsidRDefault="00605620" w:rsidP="00DE03B3">
      <w:pPr>
        <w:numPr>
          <w:ilvl w:val="1"/>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B64E46" w:rsidRPr="00DE03B3" w:rsidRDefault="00605620">
      <w:pPr>
        <w:numPr>
          <w:ilvl w:val="1"/>
          <w:numId w:val="5"/>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DE03B3">
        <w:rPr>
          <w:rFonts w:ascii="Times New Roman" w:eastAsia="Times New Roman" w:hAnsi="Times New Roman" w:cs="Times New Roman"/>
          <w:color w:val="000000"/>
          <w:sz w:val="25"/>
          <w:szCs w:val="25"/>
          <w:lang w:val="uk-UA"/>
        </w:rPr>
        <w:t>уроки</w:t>
      </w:r>
      <w:proofErr w:type="spellEnd"/>
      <w:r w:rsidRPr="00DE03B3">
        <w:rPr>
          <w:rFonts w:ascii="Times New Roman" w:eastAsia="Times New Roman" w:hAnsi="Times New Roman" w:cs="Times New Roman"/>
          <w:color w:val="000000"/>
          <w:sz w:val="25"/>
          <w:szCs w:val="25"/>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DE03B3">
        <w:rPr>
          <w:rFonts w:ascii="Times New Roman" w:eastAsia="Times New Roman" w:hAnsi="Times New Roman" w:cs="Times New Roman"/>
          <w:color w:val="000000"/>
          <w:sz w:val="25"/>
          <w:szCs w:val="25"/>
          <w:lang w:val="uk-UA"/>
        </w:rPr>
        <w:t>проєктах</w:t>
      </w:r>
      <w:proofErr w:type="spellEnd"/>
      <w:r w:rsidRPr="00DE03B3">
        <w:rPr>
          <w:rFonts w:ascii="Times New Roman" w:eastAsia="Times New Roman" w:hAnsi="Times New Roman" w:cs="Times New Roman"/>
          <w:color w:val="000000"/>
          <w:sz w:val="25"/>
          <w:szCs w:val="25"/>
          <w:lang w:val="uk-UA"/>
        </w:rPr>
        <w:t xml:space="preserve"> юридичного спрямування, пише статті, колонки або блоги на правову тематику тощо.</w:t>
      </w:r>
    </w:p>
    <w:p w:rsidR="00B64E46" w:rsidRPr="00DE03B3" w:rsidRDefault="00605620">
      <w:pPr>
        <w:numPr>
          <w:ilvl w:val="1"/>
          <w:numId w:val="5"/>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B64E46" w:rsidRPr="00DE03B3" w:rsidRDefault="00605620">
      <w:pPr>
        <w:numPr>
          <w:ilvl w:val="1"/>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Вагу критерію особистої компетентності та її показників визначено таким чином: особиста компетентність – 50 балів, з яких:</w:t>
      </w:r>
      <w:bookmarkStart w:id="4" w:name="bookmark=id.jf1ljrcezu0r" w:colFirst="0" w:colLast="0"/>
      <w:bookmarkEnd w:id="4"/>
      <w:r w:rsidRPr="00DE03B3">
        <w:rPr>
          <w:rFonts w:ascii="Times New Roman" w:eastAsia="Times New Roman" w:hAnsi="Times New Roman" w:cs="Times New Roman"/>
          <w:color w:val="000000"/>
          <w:sz w:val="25"/>
          <w:szCs w:val="25"/>
          <w:lang w:val="uk-UA"/>
        </w:rPr>
        <w:t xml:space="preserve"> рішучість та відповідальність – 25 балів</w:t>
      </w:r>
      <w:bookmarkStart w:id="5" w:name="bookmark=id.yrwzynva3u48" w:colFirst="0" w:colLast="0"/>
      <w:bookmarkEnd w:id="5"/>
      <w:r w:rsidRPr="00DE03B3">
        <w:rPr>
          <w:rFonts w:ascii="Times New Roman" w:eastAsia="Times New Roman" w:hAnsi="Times New Roman" w:cs="Times New Roman"/>
          <w:color w:val="000000"/>
          <w:sz w:val="25"/>
          <w:szCs w:val="25"/>
          <w:lang w:val="uk-UA"/>
        </w:rPr>
        <w:t>; безперервний розвиток – 25 балів.</w:t>
      </w:r>
      <w:bookmarkStart w:id="6" w:name="bookmark=id.yo9yhqb96ozz" w:colFirst="0" w:colLast="0"/>
      <w:bookmarkEnd w:id="6"/>
    </w:p>
    <w:p w:rsidR="00B64E46" w:rsidRPr="00DE03B3" w:rsidRDefault="00605620">
      <w:pPr>
        <w:numPr>
          <w:ilvl w:val="1"/>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w:t>
      </w:r>
      <w:r w:rsidRPr="00DE03B3">
        <w:rPr>
          <w:rFonts w:ascii="Times New Roman" w:eastAsia="Times New Roman" w:hAnsi="Times New Roman" w:cs="Times New Roman"/>
          <w:color w:val="000000"/>
          <w:sz w:val="25"/>
          <w:szCs w:val="25"/>
          <w:lang w:val="uk-UA"/>
        </w:rPr>
        <w:lastRenderedPageBreak/>
        <w:t>подання повної, достовірної та переконливої інформації про його відповідність встановленим критеріям.</w:t>
      </w:r>
    </w:p>
    <w:p w:rsidR="00B64E46" w:rsidRPr="00DE03B3" w:rsidRDefault="00605620">
      <w:pPr>
        <w:numPr>
          <w:ilvl w:val="1"/>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B64E46" w:rsidRPr="00DE03B3" w:rsidRDefault="00605620">
      <w:pPr>
        <w:numPr>
          <w:ilvl w:val="1"/>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B64E46" w:rsidRPr="00DE03B3" w:rsidRDefault="00605620">
      <w:pPr>
        <w:numPr>
          <w:ilvl w:val="1"/>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B64E46" w:rsidRPr="00DE03B3" w:rsidRDefault="00605620">
      <w:pPr>
        <w:numPr>
          <w:ilvl w:val="1"/>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B64E46" w:rsidRPr="00DE03B3" w:rsidRDefault="00605620" w:rsidP="00DE03B3">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Саме під час співбесіди формується остаточна оцінка кандидата на посаду судді. Водночас Комісія підкреслює, що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її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B64E46" w:rsidRPr="00DE03B3" w:rsidRDefault="00605620">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B64E46" w:rsidRPr="00DE03B3" w:rsidRDefault="00605620">
      <w:pPr>
        <w:numPr>
          <w:ilvl w:val="0"/>
          <w:numId w:val="2"/>
        </w:numPr>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p w:rsidR="00B64E46" w:rsidRPr="00DE03B3" w:rsidRDefault="00605620">
      <w:pPr>
        <w:spacing w:after="0" w:line="240" w:lineRule="auto"/>
        <w:ind w:left="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br/>
      </w:r>
    </w:p>
    <w:p w:rsidR="00B64E46" w:rsidRPr="00DE03B3" w:rsidRDefault="00B64E46">
      <w:pPr>
        <w:spacing w:after="0" w:line="240" w:lineRule="auto"/>
        <w:jc w:val="both"/>
        <w:rPr>
          <w:rFonts w:ascii="Times New Roman" w:eastAsia="Times New Roman" w:hAnsi="Times New Roman" w:cs="Times New Roman"/>
          <w:color w:val="000000"/>
          <w:sz w:val="25"/>
          <w:szCs w:val="25"/>
          <w:lang w:val="uk-UA"/>
        </w:rPr>
      </w:pPr>
    </w:p>
    <w:p w:rsidR="00B64E46" w:rsidRPr="00DE03B3" w:rsidRDefault="00B64E46">
      <w:pPr>
        <w:spacing w:after="0" w:line="240" w:lineRule="auto"/>
        <w:jc w:val="both"/>
        <w:rPr>
          <w:rFonts w:ascii="Times New Roman" w:eastAsia="Times New Roman" w:hAnsi="Times New Roman" w:cs="Times New Roman"/>
          <w:color w:val="000000"/>
          <w:sz w:val="25"/>
          <w:szCs w:val="25"/>
          <w:lang w:val="uk-UA"/>
        </w:rPr>
      </w:pPr>
    </w:p>
    <w:p w:rsidR="00B64E46" w:rsidRPr="00DE03B3" w:rsidRDefault="00B64E46">
      <w:pPr>
        <w:spacing w:after="0" w:line="240" w:lineRule="auto"/>
        <w:jc w:val="both"/>
        <w:rPr>
          <w:rFonts w:ascii="Times New Roman" w:eastAsia="Times New Roman" w:hAnsi="Times New Roman" w:cs="Times New Roman"/>
          <w:color w:val="000000"/>
          <w:sz w:val="25"/>
          <w:szCs w:val="25"/>
          <w:lang w:val="uk-UA"/>
        </w:rPr>
      </w:pPr>
    </w:p>
    <w:p w:rsidR="00B64E46" w:rsidRPr="00DE03B3" w:rsidRDefault="00B64E46">
      <w:pPr>
        <w:spacing w:after="0" w:line="240" w:lineRule="auto"/>
        <w:jc w:val="both"/>
        <w:rPr>
          <w:rFonts w:ascii="Times New Roman" w:eastAsia="Times New Roman" w:hAnsi="Times New Roman" w:cs="Times New Roman"/>
          <w:color w:val="000000"/>
          <w:sz w:val="25"/>
          <w:szCs w:val="25"/>
          <w:lang w:val="uk-UA"/>
        </w:rPr>
      </w:pPr>
    </w:p>
    <w:p w:rsidR="00B64E46" w:rsidRPr="00DE03B3" w:rsidRDefault="00B64E46">
      <w:pPr>
        <w:spacing w:after="0" w:line="240" w:lineRule="auto"/>
        <w:jc w:val="both"/>
        <w:rPr>
          <w:rFonts w:ascii="Times New Roman" w:eastAsia="Times New Roman" w:hAnsi="Times New Roman" w:cs="Times New Roman"/>
          <w:color w:val="000000"/>
          <w:sz w:val="25"/>
          <w:szCs w:val="25"/>
          <w:lang w:val="uk-UA"/>
        </w:rPr>
      </w:pPr>
    </w:p>
    <w:p w:rsidR="00B64E46" w:rsidRPr="00DE03B3" w:rsidRDefault="00B64E46">
      <w:pPr>
        <w:spacing w:after="0" w:line="240" w:lineRule="auto"/>
        <w:jc w:val="both"/>
        <w:rPr>
          <w:rFonts w:ascii="Times New Roman" w:eastAsia="Times New Roman" w:hAnsi="Times New Roman" w:cs="Times New Roman"/>
          <w:color w:val="000000"/>
          <w:sz w:val="25"/>
          <w:szCs w:val="25"/>
          <w:lang w:val="uk-UA"/>
        </w:rPr>
      </w:pPr>
    </w:p>
    <w:p w:rsidR="00B64E46" w:rsidRPr="00DE03B3" w:rsidRDefault="00B64E46">
      <w:pPr>
        <w:spacing w:after="0" w:line="240" w:lineRule="auto"/>
        <w:jc w:val="both"/>
        <w:rPr>
          <w:rFonts w:ascii="Times New Roman" w:eastAsia="Times New Roman" w:hAnsi="Times New Roman" w:cs="Times New Roman"/>
          <w:color w:val="000000"/>
          <w:sz w:val="25"/>
          <w:szCs w:val="25"/>
          <w:lang w:val="uk-UA"/>
        </w:rPr>
      </w:pPr>
    </w:p>
    <w:tbl>
      <w:tblPr>
        <w:tblStyle w:val="aff5"/>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B64E46" w:rsidRPr="00DE03B3">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lastRenderedPageBreak/>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Розрахований згідно з пунктом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Бал за критерій</w:t>
            </w:r>
          </w:p>
        </w:tc>
      </w:tr>
      <w:tr w:rsidR="00B64E46" w:rsidRPr="00DE03B3">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605620">
            <w:pP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22</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19</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20</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20,33</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41,66</w:t>
            </w:r>
          </w:p>
        </w:tc>
      </w:tr>
      <w:tr w:rsidR="00B64E46" w:rsidRPr="00DE03B3">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Безперервний розвиток</w:t>
            </w:r>
          </w:p>
        </w:tc>
        <w:tc>
          <w:tcPr>
            <w:tcW w:w="1005"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22</w:t>
            </w:r>
          </w:p>
        </w:tc>
        <w:tc>
          <w:tcPr>
            <w:tcW w:w="860"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21</w:t>
            </w:r>
          </w:p>
        </w:tc>
        <w:tc>
          <w:tcPr>
            <w:tcW w:w="866"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21</w:t>
            </w:r>
          </w:p>
        </w:tc>
        <w:tc>
          <w:tcPr>
            <w:tcW w:w="157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21,33</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rsidP="000D5A21">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Надана кандидатом інформація письмово та під час співбесіди продемонструвала належний рівень відповідальності та безперервного розвитку кандидата.</w:t>
      </w:r>
    </w:p>
    <w:p w:rsidR="00B64E46" w:rsidRPr="00DE03B3" w:rsidRDefault="0060562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41,66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із 50 можливих, що вище 75% (37,5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максимально можливого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тому Комісія виснує, що кандидат підтвердила здатність здійснювати правосуддя в апеляційному загальному суді за критерієм особистої компетентності.</w:t>
      </w:r>
    </w:p>
    <w:p w:rsidR="00B64E46" w:rsidRPr="00DE03B3" w:rsidRDefault="00B64E46">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u w:val="single"/>
          <w:lang w:val="uk-UA"/>
        </w:rPr>
        <w:t>V-ІІІ. Встановлення відповідності кандидата критерію соціальної компетентності.</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B64E46" w:rsidRPr="00DE03B3" w:rsidRDefault="0060562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lastRenderedPageBreak/>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B64E46" w:rsidRPr="00DE03B3" w:rsidRDefault="000D5A2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64</w:t>
      </w:r>
      <w:r w:rsidR="00605620" w:rsidRPr="00DE03B3">
        <w:rPr>
          <w:rFonts w:ascii="Times New Roman" w:eastAsia="Times New Roman" w:hAnsi="Times New Roman" w:cs="Times New Roman"/>
          <w:color w:val="000000"/>
          <w:sz w:val="25"/>
          <w:szCs w:val="25"/>
          <w:lang w:val="uk-UA"/>
        </w:rPr>
        <w:t>.1.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B64E46" w:rsidRPr="00DE03B3" w:rsidRDefault="000D5A2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64</w:t>
      </w:r>
      <w:r w:rsidR="00605620" w:rsidRPr="00DE03B3">
        <w:rPr>
          <w:rFonts w:ascii="Times New Roman" w:eastAsia="Times New Roman" w:hAnsi="Times New Roman" w:cs="Times New Roman"/>
          <w:color w:val="000000"/>
          <w:sz w:val="25"/>
          <w:szCs w:val="25"/>
          <w:lang w:val="uk-UA"/>
        </w:rPr>
        <w:t>.2.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B64E46" w:rsidRPr="00DE03B3" w:rsidRDefault="000D5A2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64</w:t>
      </w:r>
      <w:r w:rsidR="00605620" w:rsidRPr="00DE03B3">
        <w:rPr>
          <w:rFonts w:ascii="Times New Roman" w:eastAsia="Times New Roman" w:hAnsi="Times New Roman" w:cs="Times New Roman"/>
          <w:color w:val="000000"/>
          <w:sz w:val="25"/>
          <w:szCs w:val="25"/>
          <w:lang w:val="uk-UA"/>
        </w:rPr>
        <w:t>.3.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B64E46" w:rsidRPr="00DE03B3" w:rsidRDefault="000D5A2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64</w:t>
      </w:r>
      <w:r w:rsidR="00605620" w:rsidRPr="00DE03B3">
        <w:rPr>
          <w:rFonts w:ascii="Times New Roman" w:eastAsia="Times New Roman" w:hAnsi="Times New Roman" w:cs="Times New Roman"/>
          <w:color w:val="000000"/>
          <w:sz w:val="25"/>
          <w:szCs w:val="25"/>
          <w:lang w:val="uk-UA"/>
        </w:rPr>
        <w:t>.4.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ефективна взаємодія – 12,5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стійкість мотивації – 12,5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емоційна стійкість – 12,5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Так само як і в процесі оцінювання особистої компетентності, при оцінюванні відповідності кандидата критерію соціальної компетентності саме на нього покладається обов’язок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Таким чином, оцінювання кандидата за критерієм соціальної компетентності здійснюється за активної його участі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lastRenderedPageBreak/>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DE03B3">
        <w:rPr>
          <w:rFonts w:ascii="Times New Roman" w:eastAsia="Times New Roman" w:hAnsi="Times New Roman" w:cs="Times New Roman"/>
          <w:color w:val="000000"/>
          <w:sz w:val="25"/>
          <w:szCs w:val="25"/>
          <w:lang w:val="uk-UA"/>
        </w:rPr>
        <w:t>логічно</w:t>
      </w:r>
      <w:proofErr w:type="spellEnd"/>
      <w:r w:rsidRPr="00DE03B3">
        <w:rPr>
          <w:rFonts w:ascii="Times New Roman" w:eastAsia="Times New Roman" w:hAnsi="Times New Roman" w:cs="Times New Roman"/>
          <w:color w:val="000000"/>
          <w:sz w:val="25"/>
          <w:szCs w:val="25"/>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Саме під час співбесіди формується остаточна оцінка кандидата на посаду судді. Водночас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її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B64E46" w:rsidRPr="00DE03B3" w:rsidRDefault="00605620">
      <w:pPr>
        <w:numPr>
          <w:ilvl w:val="0"/>
          <w:numId w:val="7"/>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B64E46" w:rsidRPr="00DE03B3" w:rsidRDefault="00605620">
      <w:pPr>
        <w:numPr>
          <w:ilvl w:val="0"/>
          <w:numId w:val="7"/>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Надана кандидатом інформація, а також її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ff6"/>
        <w:tblW w:w="9592" w:type="dxa"/>
        <w:tblInd w:w="0" w:type="dxa"/>
        <w:tblLayout w:type="fixed"/>
        <w:tblLook w:val="0400" w:firstRow="0" w:lastRow="0" w:firstColumn="0" w:lastColumn="0" w:noHBand="0" w:noVBand="1"/>
      </w:tblPr>
      <w:tblGrid>
        <w:gridCol w:w="1820"/>
        <w:gridCol w:w="1701"/>
        <w:gridCol w:w="829"/>
        <w:gridCol w:w="829"/>
        <w:gridCol w:w="830"/>
        <w:gridCol w:w="2334"/>
        <w:gridCol w:w="1249"/>
      </w:tblGrid>
      <w:tr w:rsidR="00B64E46" w:rsidRPr="00DE03B3">
        <w:trPr>
          <w:trHeight w:val="315"/>
        </w:trPr>
        <w:tc>
          <w:tcPr>
            <w:tcW w:w="1820" w:type="dxa"/>
            <w:tcBorders>
              <w:top w:val="single" w:sz="18" w:space="0" w:color="000000"/>
              <w:left w:val="single" w:sz="12" w:space="0" w:color="000000"/>
              <w:bottom w:val="single" w:sz="18" w:space="0" w:color="000000"/>
              <w:right w:val="single" w:sz="12" w:space="0" w:color="000000"/>
            </w:tcBorders>
            <w:shd w:val="clear" w:color="auto" w:fill="F2F2F2"/>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Критерій</w:t>
            </w:r>
          </w:p>
        </w:tc>
        <w:tc>
          <w:tcPr>
            <w:tcW w:w="1701" w:type="dxa"/>
            <w:tcBorders>
              <w:top w:val="single" w:sz="18" w:space="0" w:color="000000"/>
              <w:left w:val="single" w:sz="12" w:space="0" w:color="000000"/>
              <w:bottom w:val="single" w:sz="12" w:space="0" w:color="000000"/>
              <w:right w:val="single" w:sz="6" w:space="0" w:color="000000"/>
            </w:tcBorders>
            <w:shd w:val="clear" w:color="auto" w:fill="F2F2F2"/>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Показник</w:t>
            </w:r>
          </w:p>
        </w:tc>
        <w:tc>
          <w:tcPr>
            <w:tcW w:w="2488" w:type="dxa"/>
            <w:gridSpan w:val="3"/>
            <w:tcBorders>
              <w:top w:val="single" w:sz="18" w:space="0" w:color="000000"/>
              <w:left w:val="single" w:sz="6" w:space="0" w:color="000000"/>
              <w:bottom w:val="single" w:sz="12" w:space="0" w:color="000000"/>
              <w:right w:val="single" w:sz="6" w:space="0" w:color="000000"/>
            </w:tcBorders>
            <w:shd w:val="clear" w:color="auto" w:fill="F2F2F2"/>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Бали, виставлені членами Комісії за показниками</w:t>
            </w:r>
          </w:p>
        </w:tc>
        <w:tc>
          <w:tcPr>
            <w:tcW w:w="2334" w:type="dxa"/>
            <w:tcBorders>
              <w:top w:val="single" w:sz="18" w:space="0" w:color="000000"/>
              <w:left w:val="single" w:sz="6" w:space="0" w:color="000000"/>
              <w:bottom w:val="single" w:sz="18" w:space="0" w:color="000000"/>
              <w:right w:val="single" w:sz="12" w:space="0" w:color="000000"/>
            </w:tcBorders>
            <w:shd w:val="clear" w:color="auto" w:fill="F2F2F2"/>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Розрахований згідно з пунктом 5.7 Положення середній бал</w:t>
            </w:r>
          </w:p>
        </w:tc>
        <w:tc>
          <w:tcPr>
            <w:tcW w:w="1249" w:type="dxa"/>
            <w:tcBorders>
              <w:top w:val="single" w:sz="18" w:space="0" w:color="000000"/>
              <w:left w:val="single" w:sz="12" w:space="0" w:color="000000"/>
              <w:bottom w:val="single" w:sz="18" w:space="0" w:color="000000"/>
              <w:right w:val="single" w:sz="18" w:space="0" w:color="000000"/>
            </w:tcBorders>
            <w:shd w:val="clear" w:color="auto" w:fill="F2F2F2"/>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Бал за критерій</w:t>
            </w:r>
          </w:p>
        </w:tc>
      </w:tr>
      <w:tr w:rsidR="00B64E46" w:rsidRPr="00DE03B3">
        <w:trPr>
          <w:trHeight w:val="663"/>
        </w:trPr>
        <w:tc>
          <w:tcPr>
            <w:tcW w:w="1820" w:type="dxa"/>
            <w:vMerge w:val="restart"/>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B64E46" w:rsidRPr="00DE03B3" w:rsidRDefault="00605620">
            <w:pPr>
              <w:spacing w:after="0" w:line="240" w:lineRule="auto"/>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Соціальна компетентність</w:t>
            </w:r>
          </w:p>
        </w:tc>
        <w:tc>
          <w:tcPr>
            <w:tcW w:w="1701" w:type="dxa"/>
            <w:tcBorders>
              <w:top w:val="single" w:sz="12" w:space="0" w:color="000000"/>
              <w:left w:val="single" w:sz="12"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Ефективна комунікація</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10</w:t>
            </w:r>
          </w:p>
        </w:tc>
        <w:tc>
          <w:tcPr>
            <w:tcW w:w="829"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9</w:t>
            </w:r>
          </w:p>
        </w:tc>
        <w:tc>
          <w:tcPr>
            <w:tcW w:w="830" w:type="dxa"/>
            <w:tcBorders>
              <w:top w:val="single" w:sz="18"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11</w:t>
            </w:r>
          </w:p>
        </w:tc>
        <w:tc>
          <w:tcPr>
            <w:tcW w:w="2334" w:type="dxa"/>
            <w:tcBorders>
              <w:top w:val="single" w:sz="18" w:space="0" w:color="000000"/>
              <w:left w:val="single" w:sz="6" w:space="0" w:color="000000"/>
              <w:bottom w:val="single" w:sz="18" w:space="0" w:color="000000"/>
              <w:right w:val="single" w:sz="12"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10,00</w:t>
            </w:r>
          </w:p>
        </w:tc>
        <w:tc>
          <w:tcPr>
            <w:tcW w:w="1249" w:type="dxa"/>
            <w:vMerge w:val="restart"/>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39,99</w:t>
            </w:r>
          </w:p>
        </w:tc>
      </w:tr>
      <w:tr w:rsidR="00B64E46" w:rsidRPr="00DE03B3">
        <w:trPr>
          <w:trHeight w:val="747"/>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Ефективна взаємодія</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11</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10</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sz w:val="25"/>
                <w:szCs w:val="25"/>
                <w:lang w:val="uk-UA"/>
              </w:rPr>
              <w:t>10</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10,33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trHeight w:val="700"/>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Стійкість мотивації</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12</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11</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11</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11,33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trHeight w:val="598"/>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Емоційна стійкість</w:t>
            </w:r>
          </w:p>
        </w:tc>
        <w:tc>
          <w:tcPr>
            <w:tcW w:w="829"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9</w:t>
            </w:r>
          </w:p>
        </w:tc>
        <w:tc>
          <w:tcPr>
            <w:tcW w:w="829"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8</w:t>
            </w:r>
          </w:p>
        </w:tc>
        <w:tc>
          <w:tcPr>
            <w:tcW w:w="830"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8</w:t>
            </w:r>
          </w:p>
        </w:tc>
        <w:tc>
          <w:tcPr>
            <w:tcW w:w="2334" w:type="dxa"/>
            <w:tcBorders>
              <w:top w:val="single" w:sz="12" w:space="0" w:color="000000"/>
              <w:left w:val="single" w:sz="6" w:space="0" w:color="000000"/>
              <w:bottom w:val="single" w:sz="12" w:space="0" w:color="000000"/>
              <w:right w:val="single" w:sz="12" w:space="0" w:color="000000"/>
            </w:tcBorders>
            <w:tcMar>
              <w:top w:w="30" w:type="dxa"/>
              <w:left w:w="45" w:type="dxa"/>
              <w:bottom w:w="30" w:type="dxa"/>
              <w:right w:w="45"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8,33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Отже, Комісія вважає, що кандидат під час співбесіди продемонструвала належний рівень соціальної компетентності.</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lastRenderedPageBreak/>
        <w:t xml:space="preserve">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39,99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із 50 можливих, що вище 75% (37,5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xml:space="preserve">) максимально можливого </w:t>
      </w:r>
      <w:proofErr w:type="spellStart"/>
      <w:r w:rsidRPr="00DE03B3">
        <w:rPr>
          <w:rFonts w:ascii="Times New Roman" w:eastAsia="Times New Roman" w:hAnsi="Times New Roman" w:cs="Times New Roman"/>
          <w:color w:val="000000"/>
          <w:sz w:val="25"/>
          <w:szCs w:val="25"/>
          <w:lang w:val="uk-UA"/>
        </w:rPr>
        <w:t>бала</w:t>
      </w:r>
      <w:proofErr w:type="spellEnd"/>
      <w:r w:rsidRPr="00DE03B3">
        <w:rPr>
          <w:rFonts w:ascii="Times New Roman" w:eastAsia="Times New Roman" w:hAnsi="Times New Roman" w:cs="Times New Roman"/>
          <w:color w:val="000000"/>
          <w:sz w:val="25"/>
          <w:szCs w:val="25"/>
          <w:lang w:val="uk-UA"/>
        </w:rPr>
        <w:t>, тому Комісія виснує, що кандидат відповідає критерію соціальної компетентності. </w:t>
      </w:r>
    </w:p>
    <w:p w:rsidR="00B64E46" w:rsidRPr="00DE03B3" w:rsidRDefault="00B64E46">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rsidR="00B64E46" w:rsidRPr="00DE03B3" w:rsidRDefault="00B64E46">
      <w:pPr>
        <w:spacing w:after="0" w:line="240" w:lineRule="auto"/>
        <w:rPr>
          <w:rFonts w:ascii="Times New Roman" w:eastAsia="Times New Roman" w:hAnsi="Times New Roman" w:cs="Times New Roman"/>
          <w:sz w:val="25"/>
          <w:szCs w:val="25"/>
          <w:lang w:val="uk-UA"/>
        </w:rPr>
      </w:pP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Відповідність кандидата на посаду судді критеріям доброчесності та професійної етики встановлюється за такими показниками:</w:t>
      </w:r>
    </w:p>
    <w:p w:rsidR="00B64E46" w:rsidRPr="00DE03B3" w:rsidRDefault="00605620">
      <w:pPr>
        <w:numPr>
          <w:ilvl w:val="1"/>
          <w:numId w:val="3"/>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Незалежність.</w:t>
      </w:r>
    </w:p>
    <w:p w:rsidR="00B64E46" w:rsidRPr="00DE03B3" w:rsidRDefault="00605620">
      <w:pPr>
        <w:numPr>
          <w:ilvl w:val="1"/>
          <w:numId w:val="3"/>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Чесність.</w:t>
      </w:r>
    </w:p>
    <w:p w:rsidR="00B64E46" w:rsidRPr="00DE03B3" w:rsidRDefault="00605620">
      <w:pPr>
        <w:numPr>
          <w:ilvl w:val="1"/>
          <w:numId w:val="3"/>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Неупередженість.</w:t>
      </w:r>
    </w:p>
    <w:p w:rsidR="00B64E46" w:rsidRPr="00DE03B3" w:rsidRDefault="00605620">
      <w:pPr>
        <w:numPr>
          <w:ilvl w:val="1"/>
          <w:numId w:val="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Сумлінність.</w:t>
      </w:r>
    </w:p>
    <w:p w:rsidR="00B64E46" w:rsidRPr="00DE03B3" w:rsidRDefault="00605620">
      <w:pPr>
        <w:numPr>
          <w:ilvl w:val="1"/>
          <w:numId w:val="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Непідкупність.</w:t>
      </w:r>
    </w:p>
    <w:p w:rsidR="00B64E46" w:rsidRPr="00DE03B3" w:rsidRDefault="00605620">
      <w:pPr>
        <w:numPr>
          <w:ilvl w:val="1"/>
          <w:numId w:val="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p w:rsidR="00B64E46" w:rsidRPr="00DE03B3" w:rsidRDefault="00605620">
      <w:pPr>
        <w:numPr>
          <w:ilvl w:val="1"/>
          <w:numId w:val="3"/>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Відповідно до пункту 19 Єдиних показників сумлінність – старанне, ретельне та відповідальне виконання суддею (кандидатом на посаду судді) своїх обов’язків.</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Відповідно до пункту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w:t>
      </w:r>
      <w:r w:rsidRPr="00DE03B3">
        <w:rPr>
          <w:rFonts w:ascii="Times New Roman" w:eastAsia="Times New Roman" w:hAnsi="Times New Roman" w:cs="Times New Roman"/>
          <w:color w:val="000000"/>
          <w:sz w:val="25"/>
          <w:szCs w:val="25"/>
          <w:lang w:val="uk-UA"/>
        </w:rPr>
        <w:lastRenderedPageBreak/>
        <w:t>джерел, якщо, зокрема, але не виключно суддя (кандидат на посаду судді) здійснював витрати, розмір яких відповідає його рівню життя, задекларованим доходам.</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B64E46" w:rsidRPr="00DE03B3" w:rsidRDefault="0060562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У разі суттєвої невідповідності кандидата на посаду судді показнику знижується на 15 балів оцінка за кожним показником критеріїв професійної етики та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DE03B3">
        <w:rPr>
          <w:rFonts w:ascii="Times New Roman" w:eastAsia="Times New Roman" w:hAnsi="Times New Roman" w:cs="Times New Roman"/>
          <w:color w:val="000000"/>
          <w:sz w:val="25"/>
          <w:szCs w:val="25"/>
          <w:lang w:val="uk-UA"/>
        </w:rPr>
        <w:t>дискреції</w:t>
      </w:r>
      <w:proofErr w:type="spellEnd"/>
      <w:r w:rsidRPr="00DE03B3">
        <w:rPr>
          <w:rFonts w:ascii="Times New Roman" w:eastAsia="Times New Roman" w:hAnsi="Times New Roman" w:cs="Times New Roman"/>
          <w:color w:val="000000"/>
          <w:sz w:val="25"/>
          <w:szCs w:val="25"/>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rsidR="00B64E46" w:rsidRPr="00DE03B3" w:rsidRDefault="00B64E46">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B64E46" w:rsidRPr="00DE03B3" w:rsidRDefault="00605620">
      <w:pPr>
        <w:spacing w:after="0" w:line="240" w:lineRule="auto"/>
        <w:ind w:firstLine="709"/>
        <w:jc w:val="both"/>
        <w:rPr>
          <w:rFonts w:ascii="Times New Roman" w:eastAsia="Times New Roman" w:hAnsi="Times New Roman" w:cs="Times New Roman"/>
          <w:color w:val="000000"/>
          <w:sz w:val="25"/>
          <w:szCs w:val="25"/>
          <w:u w:val="single"/>
          <w:lang w:val="uk-UA"/>
        </w:rPr>
      </w:pPr>
      <w:r w:rsidRPr="00DE03B3">
        <w:rPr>
          <w:rFonts w:ascii="Times New Roman" w:eastAsia="Times New Roman" w:hAnsi="Times New Roman" w:cs="Times New Roman"/>
          <w:color w:val="000000"/>
          <w:sz w:val="25"/>
          <w:szCs w:val="25"/>
          <w:u w:val="single"/>
          <w:lang w:val="uk-UA"/>
        </w:rPr>
        <w:t>V-V. Встановлення відповідності кандидата критеріям професійної етики та доброчесності.</w:t>
      </w:r>
    </w:p>
    <w:p w:rsidR="00B64E46" w:rsidRPr="00DE03B3" w:rsidRDefault="00B64E46">
      <w:pPr>
        <w:spacing w:after="0" w:line="240" w:lineRule="auto"/>
        <w:ind w:firstLine="709"/>
        <w:jc w:val="both"/>
        <w:rPr>
          <w:rFonts w:ascii="Times New Roman" w:eastAsia="Times New Roman" w:hAnsi="Times New Roman" w:cs="Times New Roman"/>
          <w:sz w:val="25"/>
          <w:szCs w:val="25"/>
          <w:lang w:val="uk-UA"/>
        </w:rPr>
      </w:pPr>
    </w:p>
    <w:p w:rsidR="00B64E46" w:rsidRPr="00554451"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Комісією не встановлено істотних обставин, які свідчать про невідповідність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r w:rsidRPr="00554451">
        <w:rPr>
          <w:rFonts w:ascii="Times New Roman" w:eastAsia="Times New Roman" w:hAnsi="Times New Roman" w:cs="Times New Roman"/>
          <w:color w:val="000000"/>
          <w:sz w:val="25"/>
          <w:szCs w:val="25"/>
          <w:lang w:val="uk-UA"/>
        </w:rPr>
        <w:t xml:space="preserve"> критеріям професійної етики та доброчесності.</w:t>
      </w:r>
    </w:p>
    <w:p w:rsidR="00B64E46" w:rsidRPr="00554451"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Водночас Комісією встановлено таке.</w:t>
      </w:r>
    </w:p>
    <w:p w:rsidR="00B64E46" w:rsidRPr="00554451"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Згідно з відомостями декларації кандидата за 2024 рік її дохід у звітному періоді становив 10 320,00 грн за рахунок соціальних виплат. </w:t>
      </w:r>
      <w:r w:rsidR="000D5A21" w:rsidRPr="00554451">
        <w:rPr>
          <w:rFonts w:ascii="Times New Roman" w:eastAsia="Times New Roman" w:hAnsi="Times New Roman" w:cs="Times New Roman"/>
          <w:color w:val="000000"/>
          <w:sz w:val="25"/>
          <w:szCs w:val="25"/>
          <w:lang w:val="uk-UA"/>
        </w:rPr>
        <w:t>К</w:t>
      </w:r>
      <w:r w:rsidRPr="00554451">
        <w:rPr>
          <w:rFonts w:ascii="Times New Roman" w:eastAsia="Times New Roman" w:hAnsi="Times New Roman" w:cs="Times New Roman"/>
          <w:color w:val="000000"/>
          <w:sz w:val="25"/>
          <w:szCs w:val="25"/>
          <w:lang w:val="uk-UA"/>
        </w:rPr>
        <w:t xml:space="preserve">андидатом </w:t>
      </w:r>
      <w:r w:rsidR="000D5A21" w:rsidRPr="00554451">
        <w:rPr>
          <w:rFonts w:ascii="Times New Roman" w:eastAsia="Times New Roman" w:hAnsi="Times New Roman" w:cs="Times New Roman"/>
          <w:color w:val="000000"/>
          <w:sz w:val="25"/>
          <w:szCs w:val="25"/>
          <w:lang w:val="uk-UA"/>
        </w:rPr>
        <w:t xml:space="preserve">також </w:t>
      </w:r>
      <w:r w:rsidRPr="00554451">
        <w:rPr>
          <w:rFonts w:ascii="Times New Roman" w:eastAsia="Times New Roman" w:hAnsi="Times New Roman" w:cs="Times New Roman"/>
          <w:color w:val="000000"/>
          <w:sz w:val="25"/>
          <w:szCs w:val="25"/>
          <w:lang w:val="uk-UA"/>
        </w:rPr>
        <w:t>задекларовано грошові активи станом на 31 грудн</w:t>
      </w:r>
      <w:r w:rsidR="000D5A21" w:rsidRPr="00554451">
        <w:rPr>
          <w:rFonts w:ascii="Times New Roman" w:eastAsia="Times New Roman" w:hAnsi="Times New Roman" w:cs="Times New Roman"/>
          <w:color w:val="000000"/>
          <w:sz w:val="25"/>
          <w:szCs w:val="25"/>
          <w:lang w:val="uk-UA"/>
        </w:rPr>
        <w:t>я 2024 року у розмірі 21 000,00 </w:t>
      </w:r>
      <w:proofErr w:type="spellStart"/>
      <w:r w:rsidRPr="00554451">
        <w:rPr>
          <w:rFonts w:ascii="Times New Roman" w:eastAsia="Times New Roman" w:hAnsi="Times New Roman" w:cs="Times New Roman"/>
          <w:color w:val="000000"/>
          <w:sz w:val="25"/>
          <w:szCs w:val="25"/>
          <w:lang w:val="uk-UA"/>
        </w:rPr>
        <w:t>дол</w:t>
      </w:r>
      <w:proofErr w:type="spellEnd"/>
      <w:r w:rsidR="000D5A21" w:rsidRPr="00554451">
        <w:rPr>
          <w:rFonts w:ascii="Times New Roman" w:eastAsia="Times New Roman" w:hAnsi="Times New Roman" w:cs="Times New Roman"/>
          <w:color w:val="000000"/>
          <w:sz w:val="25"/>
          <w:szCs w:val="25"/>
          <w:lang w:val="uk-UA"/>
        </w:rPr>
        <w:t>. </w:t>
      </w:r>
      <w:r w:rsidRPr="00554451">
        <w:rPr>
          <w:rFonts w:ascii="Times New Roman" w:eastAsia="Times New Roman" w:hAnsi="Times New Roman" w:cs="Times New Roman"/>
          <w:color w:val="000000"/>
          <w:sz w:val="25"/>
          <w:szCs w:val="25"/>
          <w:lang w:val="uk-UA"/>
        </w:rPr>
        <w:t>США, що менше на 2 000,00 доларів США порівнян</w:t>
      </w:r>
      <w:r w:rsidR="000D5A21" w:rsidRPr="00554451">
        <w:rPr>
          <w:rFonts w:ascii="Times New Roman" w:eastAsia="Times New Roman" w:hAnsi="Times New Roman" w:cs="Times New Roman"/>
          <w:color w:val="000000"/>
          <w:sz w:val="25"/>
          <w:szCs w:val="25"/>
          <w:lang w:val="uk-UA"/>
        </w:rPr>
        <w:t>о</w:t>
      </w:r>
      <w:r w:rsidRPr="00554451">
        <w:rPr>
          <w:rFonts w:ascii="Times New Roman" w:eastAsia="Times New Roman" w:hAnsi="Times New Roman" w:cs="Times New Roman"/>
          <w:color w:val="000000"/>
          <w:sz w:val="25"/>
          <w:szCs w:val="25"/>
          <w:lang w:val="uk-UA"/>
        </w:rPr>
        <w:t xml:space="preserve"> із задекларованими грошовими активами станом на 31 грудня 2023 року.</w:t>
      </w:r>
    </w:p>
    <w:p w:rsidR="00B64E46" w:rsidRPr="00554451"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Відповідно до відомостей Національного банку України середній офіційний курс гривні щодо долару США </w:t>
      </w:r>
      <w:r w:rsidR="000D5A21" w:rsidRPr="00554451">
        <w:rPr>
          <w:rFonts w:ascii="Times New Roman" w:eastAsia="Times New Roman" w:hAnsi="Times New Roman" w:cs="Times New Roman"/>
          <w:color w:val="000000"/>
          <w:sz w:val="25"/>
          <w:szCs w:val="25"/>
          <w:lang w:val="uk-UA"/>
        </w:rPr>
        <w:t>у</w:t>
      </w:r>
      <w:r w:rsidRPr="00554451">
        <w:rPr>
          <w:rFonts w:ascii="Times New Roman" w:eastAsia="Times New Roman" w:hAnsi="Times New Roman" w:cs="Times New Roman"/>
          <w:color w:val="000000"/>
          <w:sz w:val="25"/>
          <w:szCs w:val="25"/>
          <w:lang w:val="uk-UA"/>
        </w:rPr>
        <w:t xml:space="preserve"> 2024 р</w:t>
      </w:r>
      <w:r w:rsidR="000D5A21" w:rsidRPr="00554451">
        <w:rPr>
          <w:rFonts w:ascii="Times New Roman" w:eastAsia="Times New Roman" w:hAnsi="Times New Roman" w:cs="Times New Roman"/>
          <w:color w:val="000000"/>
          <w:sz w:val="25"/>
          <w:szCs w:val="25"/>
          <w:lang w:val="uk-UA"/>
        </w:rPr>
        <w:t>оці</w:t>
      </w:r>
      <w:r w:rsidRPr="00554451">
        <w:rPr>
          <w:rFonts w:ascii="Times New Roman" w:eastAsia="Times New Roman" w:hAnsi="Times New Roman" w:cs="Times New Roman"/>
          <w:color w:val="000000"/>
          <w:sz w:val="25"/>
          <w:szCs w:val="25"/>
          <w:lang w:val="uk-UA"/>
        </w:rPr>
        <w:t xml:space="preserve"> становив 40,1521. При конвертації 2 000,00  </w:t>
      </w:r>
      <w:proofErr w:type="spellStart"/>
      <w:r w:rsidRPr="00554451">
        <w:rPr>
          <w:rFonts w:ascii="Times New Roman" w:eastAsia="Times New Roman" w:hAnsi="Times New Roman" w:cs="Times New Roman"/>
          <w:color w:val="000000"/>
          <w:sz w:val="25"/>
          <w:szCs w:val="25"/>
          <w:lang w:val="uk-UA"/>
        </w:rPr>
        <w:t>дол</w:t>
      </w:r>
      <w:proofErr w:type="spellEnd"/>
      <w:r w:rsidR="000D5A21" w:rsidRPr="00554451">
        <w:rPr>
          <w:rFonts w:ascii="Times New Roman" w:eastAsia="Times New Roman" w:hAnsi="Times New Roman" w:cs="Times New Roman"/>
          <w:color w:val="000000"/>
          <w:sz w:val="25"/>
          <w:szCs w:val="25"/>
          <w:lang w:val="uk-UA"/>
        </w:rPr>
        <w:t>.</w:t>
      </w:r>
      <w:r w:rsidRPr="00554451">
        <w:rPr>
          <w:rFonts w:ascii="Times New Roman" w:eastAsia="Times New Roman" w:hAnsi="Times New Roman" w:cs="Times New Roman"/>
          <w:color w:val="000000"/>
          <w:sz w:val="25"/>
          <w:szCs w:val="25"/>
          <w:lang w:val="uk-UA"/>
        </w:rPr>
        <w:t xml:space="preserve"> США дорівнюють 80 302,40 </w:t>
      </w:r>
      <w:r w:rsidR="000D5A21" w:rsidRPr="00554451">
        <w:rPr>
          <w:rFonts w:ascii="Times New Roman" w:eastAsia="Times New Roman" w:hAnsi="Times New Roman" w:cs="Times New Roman"/>
          <w:color w:val="000000"/>
          <w:sz w:val="25"/>
          <w:szCs w:val="25"/>
          <w:lang w:val="uk-UA"/>
        </w:rPr>
        <w:t>грн</w:t>
      </w:r>
      <w:r w:rsidRPr="00554451">
        <w:rPr>
          <w:rFonts w:ascii="Times New Roman" w:eastAsia="Times New Roman" w:hAnsi="Times New Roman" w:cs="Times New Roman"/>
          <w:color w:val="000000"/>
          <w:sz w:val="25"/>
          <w:szCs w:val="25"/>
          <w:lang w:val="uk-UA"/>
        </w:rPr>
        <w:t xml:space="preserve">. </w:t>
      </w:r>
    </w:p>
    <w:p w:rsidR="00B64E46" w:rsidRPr="00554451"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Кандидат пояснила, що зазначені кошти були використані на її особисті потреби та потреби її </w:t>
      </w:r>
      <w:r w:rsidR="00111E57">
        <w:rPr>
          <w:rFonts w:ascii="Times New Roman" w:eastAsia="Times New Roman" w:hAnsi="Times New Roman" w:cs="Times New Roman"/>
          <w:color w:val="000000"/>
          <w:sz w:val="25"/>
          <w:szCs w:val="25"/>
          <w:lang w:val="uk-UA"/>
        </w:rPr>
        <w:t>ІНФОРМАЦІЯ_1</w:t>
      </w:r>
      <w:r w:rsidRPr="00554451">
        <w:rPr>
          <w:rFonts w:ascii="Times New Roman" w:eastAsia="Times New Roman" w:hAnsi="Times New Roman" w:cs="Times New Roman"/>
          <w:color w:val="000000"/>
          <w:sz w:val="25"/>
          <w:szCs w:val="25"/>
          <w:lang w:val="uk-UA"/>
        </w:rPr>
        <w:t xml:space="preserve"> дитини.</w:t>
      </w:r>
    </w:p>
    <w:p w:rsidR="00B64E46" w:rsidRPr="00554451"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Таким чином, кандидат зазначає, що для проживання її сім’ї (кандидат та </w:t>
      </w:r>
      <w:r w:rsidR="00111E57">
        <w:rPr>
          <w:rFonts w:ascii="Times New Roman" w:eastAsia="Times New Roman" w:hAnsi="Times New Roman" w:cs="Times New Roman"/>
          <w:color w:val="000000"/>
          <w:sz w:val="25"/>
          <w:szCs w:val="25"/>
          <w:lang w:val="uk-UA"/>
        </w:rPr>
        <w:t>ІНФОРМАЦІЯ_2</w:t>
      </w:r>
      <w:r w:rsidRPr="00554451">
        <w:rPr>
          <w:rFonts w:ascii="Times New Roman" w:eastAsia="Times New Roman" w:hAnsi="Times New Roman" w:cs="Times New Roman"/>
          <w:color w:val="000000"/>
          <w:sz w:val="25"/>
          <w:szCs w:val="25"/>
          <w:lang w:val="uk-UA"/>
        </w:rPr>
        <w:t xml:space="preserve"> дитина) </w:t>
      </w:r>
      <w:r w:rsidRPr="00554451">
        <w:rPr>
          <w:rFonts w:ascii="Times New Roman" w:eastAsia="Times New Roman" w:hAnsi="Times New Roman" w:cs="Times New Roman"/>
          <w:sz w:val="25"/>
          <w:szCs w:val="25"/>
          <w:lang w:val="uk-UA"/>
        </w:rPr>
        <w:t>за</w:t>
      </w:r>
      <w:r w:rsidRPr="00554451">
        <w:rPr>
          <w:rFonts w:ascii="Times New Roman" w:eastAsia="Times New Roman" w:hAnsi="Times New Roman" w:cs="Times New Roman"/>
          <w:color w:val="000000"/>
          <w:sz w:val="25"/>
          <w:szCs w:val="25"/>
          <w:lang w:val="uk-UA"/>
        </w:rPr>
        <w:t xml:space="preserve"> рік витрачено  90 622,40 грн.</w:t>
      </w:r>
    </w:p>
    <w:p w:rsidR="00B64E46" w:rsidRPr="00554451" w:rsidRDefault="000D5A21"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554451">
        <w:rPr>
          <w:rFonts w:ascii="Times New Roman" w:eastAsia="Times New Roman" w:hAnsi="Times New Roman" w:cs="Times New Roman"/>
          <w:color w:val="000000"/>
          <w:sz w:val="25"/>
          <w:szCs w:val="25"/>
          <w:lang w:val="uk-UA"/>
        </w:rPr>
        <w:t xml:space="preserve">Крім того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Н.М.</w:t>
      </w:r>
      <w:r w:rsidR="00605620" w:rsidRPr="00554451">
        <w:rPr>
          <w:rFonts w:ascii="Times New Roman" w:eastAsia="Times New Roman" w:hAnsi="Times New Roman" w:cs="Times New Roman"/>
          <w:color w:val="000000"/>
          <w:sz w:val="25"/>
          <w:szCs w:val="25"/>
          <w:lang w:val="uk-UA"/>
        </w:rPr>
        <w:t xml:space="preserve"> повідомила, що протягом 2024 року постійн</w:t>
      </w:r>
      <w:r w:rsidR="00605620" w:rsidRPr="00554451">
        <w:rPr>
          <w:rFonts w:ascii="Times New Roman" w:eastAsia="Times New Roman" w:hAnsi="Times New Roman" w:cs="Times New Roman"/>
          <w:sz w:val="25"/>
          <w:szCs w:val="25"/>
          <w:lang w:val="uk-UA"/>
        </w:rPr>
        <w:t xml:space="preserve">о отримувала від близьких родичів у подарунок речі та предмети особистого вжитку, оскільки </w:t>
      </w:r>
      <w:r w:rsidR="00605620" w:rsidRPr="00554451">
        <w:rPr>
          <w:rFonts w:ascii="Times New Roman" w:eastAsia="Times New Roman" w:hAnsi="Times New Roman" w:cs="Times New Roman"/>
          <w:color w:val="000000"/>
          <w:sz w:val="25"/>
          <w:szCs w:val="25"/>
          <w:lang w:val="uk-UA"/>
        </w:rPr>
        <w:t xml:space="preserve">сама вона перебувала у </w:t>
      </w:r>
      <w:r w:rsidR="00111E57">
        <w:rPr>
          <w:rFonts w:ascii="Times New Roman" w:eastAsia="Times New Roman" w:hAnsi="Times New Roman" w:cs="Times New Roman"/>
          <w:color w:val="000000"/>
          <w:sz w:val="25"/>
          <w:szCs w:val="25"/>
          <w:lang w:val="uk-UA"/>
        </w:rPr>
        <w:t>ІНФОРМАЦІЯ_3</w:t>
      </w:r>
      <w:r w:rsidR="00605620" w:rsidRPr="00554451">
        <w:rPr>
          <w:rFonts w:ascii="Times New Roman" w:eastAsia="Times New Roman" w:hAnsi="Times New Roman" w:cs="Times New Roman"/>
          <w:color w:val="000000"/>
          <w:sz w:val="25"/>
          <w:szCs w:val="25"/>
          <w:lang w:val="uk-UA"/>
        </w:rPr>
        <w:t xml:space="preserve">. </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lastRenderedPageBreak/>
        <w:t xml:space="preserve">Відповідно до інформації Державної служби статистики, розміщеної на порталі відкритих даних, витрати населення в розрахунку на одну особу у 2021 році </w:t>
      </w:r>
      <w:r w:rsidR="000D5A21">
        <w:rPr>
          <w:rFonts w:ascii="Times New Roman" w:eastAsia="Times New Roman" w:hAnsi="Times New Roman" w:cs="Times New Roman"/>
          <w:color w:val="000000"/>
          <w:sz w:val="25"/>
          <w:szCs w:val="25"/>
          <w:lang w:val="uk-UA"/>
        </w:rPr>
        <w:t>в</w:t>
      </w:r>
      <w:r w:rsidRPr="00DE03B3">
        <w:rPr>
          <w:rFonts w:ascii="Times New Roman" w:eastAsia="Times New Roman" w:hAnsi="Times New Roman" w:cs="Times New Roman"/>
          <w:color w:val="000000"/>
          <w:sz w:val="25"/>
          <w:szCs w:val="25"/>
          <w:lang w:val="uk-UA"/>
        </w:rPr>
        <w:t xml:space="preserve"> </w:t>
      </w:r>
      <w:proofErr w:type="spellStart"/>
      <w:r w:rsidRPr="00DE03B3">
        <w:rPr>
          <w:rFonts w:ascii="Times New Roman" w:eastAsia="Times New Roman" w:hAnsi="Times New Roman" w:cs="Times New Roman"/>
          <w:color w:val="000000"/>
          <w:sz w:val="25"/>
          <w:szCs w:val="25"/>
          <w:lang w:val="uk-UA"/>
        </w:rPr>
        <w:t>Тернопольській</w:t>
      </w:r>
      <w:proofErr w:type="spellEnd"/>
      <w:r w:rsidRPr="00DE03B3">
        <w:rPr>
          <w:rFonts w:ascii="Times New Roman" w:eastAsia="Times New Roman" w:hAnsi="Times New Roman" w:cs="Times New Roman"/>
          <w:color w:val="000000"/>
          <w:sz w:val="25"/>
          <w:szCs w:val="25"/>
          <w:lang w:val="uk-UA"/>
        </w:rPr>
        <w:t xml:space="preserve"> області становили 83 771,00 грн, що в перерахунку на двох осіб становить 167 542,00 грн.</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sz w:val="25"/>
          <w:szCs w:val="25"/>
          <w:lang w:val="uk-UA"/>
        </w:rPr>
        <w:t xml:space="preserve">Хоча на момент прийняття рішення Комісією відсутня відповідна інформація Державної служби статистики щодо 2024 року, проте є загальновідомим те, що витрати населення </w:t>
      </w:r>
      <w:r w:rsidR="000D5A21">
        <w:rPr>
          <w:rFonts w:ascii="Times New Roman" w:eastAsia="Times New Roman" w:hAnsi="Times New Roman" w:cs="Times New Roman"/>
          <w:sz w:val="25"/>
          <w:szCs w:val="25"/>
          <w:lang w:val="uk-UA"/>
        </w:rPr>
        <w:t>в</w:t>
      </w:r>
      <w:r w:rsidRPr="00DE03B3">
        <w:rPr>
          <w:rFonts w:ascii="Times New Roman" w:eastAsia="Times New Roman" w:hAnsi="Times New Roman" w:cs="Times New Roman"/>
          <w:sz w:val="25"/>
          <w:szCs w:val="25"/>
          <w:lang w:val="uk-UA"/>
        </w:rPr>
        <w:t xml:space="preserve"> цей рік збільшились порівнян</w:t>
      </w:r>
      <w:r w:rsidR="000D5A21">
        <w:rPr>
          <w:rFonts w:ascii="Times New Roman" w:eastAsia="Times New Roman" w:hAnsi="Times New Roman" w:cs="Times New Roman"/>
          <w:sz w:val="25"/>
          <w:szCs w:val="25"/>
          <w:lang w:val="uk-UA"/>
        </w:rPr>
        <w:t>о</w:t>
      </w:r>
      <w:r w:rsidRPr="00DE03B3">
        <w:rPr>
          <w:rFonts w:ascii="Times New Roman" w:eastAsia="Times New Roman" w:hAnsi="Times New Roman" w:cs="Times New Roman"/>
          <w:sz w:val="25"/>
          <w:szCs w:val="25"/>
          <w:lang w:val="uk-UA"/>
        </w:rPr>
        <w:t xml:space="preserve"> з 2021 роком.</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З наведеного висновується, що у 2024 році доходи родини кандидата не співвідносилися із середнім рівнем витрат населення </w:t>
      </w:r>
      <w:r w:rsidR="000D5A21">
        <w:rPr>
          <w:rFonts w:ascii="Times New Roman" w:eastAsia="Times New Roman" w:hAnsi="Times New Roman" w:cs="Times New Roman"/>
          <w:color w:val="000000"/>
          <w:sz w:val="25"/>
          <w:szCs w:val="25"/>
          <w:lang w:val="uk-UA"/>
        </w:rPr>
        <w:t xml:space="preserve">в </w:t>
      </w:r>
      <w:proofErr w:type="spellStart"/>
      <w:r w:rsidRPr="00DE03B3">
        <w:rPr>
          <w:rFonts w:ascii="Times New Roman" w:eastAsia="Times New Roman" w:hAnsi="Times New Roman" w:cs="Times New Roman"/>
          <w:color w:val="000000"/>
          <w:sz w:val="25"/>
          <w:szCs w:val="25"/>
          <w:lang w:val="uk-UA"/>
        </w:rPr>
        <w:t>Тернопольській</w:t>
      </w:r>
      <w:proofErr w:type="spellEnd"/>
      <w:r w:rsidRPr="00DE03B3">
        <w:rPr>
          <w:rFonts w:ascii="Times New Roman" w:eastAsia="Times New Roman" w:hAnsi="Times New Roman" w:cs="Times New Roman"/>
          <w:color w:val="000000"/>
          <w:sz w:val="25"/>
          <w:szCs w:val="25"/>
          <w:lang w:val="uk-UA"/>
        </w:rPr>
        <w:t xml:space="preserve"> області відповідно до даних Державної служби статистики. </w:t>
      </w:r>
    </w:p>
    <w:p w:rsidR="00B64E46" w:rsidRPr="00DE03B3" w:rsidRDefault="000D5A21"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Отже,</w:t>
      </w:r>
      <w:r w:rsidR="00605620" w:rsidRPr="00DE03B3">
        <w:rPr>
          <w:rFonts w:ascii="Times New Roman" w:eastAsia="Times New Roman" w:hAnsi="Times New Roman" w:cs="Times New Roman"/>
          <w:color w:val="000000"/>
          <w:sz w:val="25"/>
          <w:szCs w:val="25"/>
          <w:lang w:val="uk-UA"/>
        </w:rPr>
        <w:t xml:space="preserve"> задекларовані кандидатом доходи у 2024 році </w:t>
      </w:r>
      <w:r>
        <w:rPr>
          <w:rFonts w:ascii="Times New Roman" w:eastAsia="Times New Roman" w:hAnsi="Times New Roman" w:cs="Times New Roman"/>
          <w:color w:val="000000"/>
          <w:sz w:val="25"/>
          <w:szCs w:val="25"/>
          <w:lang w:val="uk-UA"/>
        </w:rPr>
        <w:t>в</w:t>
      </w:r>
      <w:r w:rsidR="00605620" w:rsidRPr="00DE03B3">
        <w:rPr>
          <w:rFonts w:ascii="Times New Roman" w:eastAsia="Times New Roman" w:hAnsi="Times New Roman" w:cs="Times New Roman"/>
          <w:color w:val="000000"/>
          <w:sz w:val="25"/>
          <w:szCs w:val="25"/>
          <w:lang w:val="uk-UA"/>
        </w:rPr>
        <w:t xml:space="preserve"> поєднанні з рівнем витрат її родини, необхідних для забезпечення потреб життєдіяльності родини, викликають обґрунтовані сумніви в достовірності поданої інформації. Така невідповідність породжує ризик існуванн</w:t>
      </w:r>
      <w:bookmarkStart w:id="7" w:name="_GoBack"/>
      <w:bookmarkEnd w:id="7"/>
      <w:r w:rsidR="00605620" w:rsidRPr="00DE03B3">
        <w:rPr>
          <w:rFonts w:ascii="Times New Roman" w:eastAsia="Times New Roman" w:hAnsi="Times New Roman" w:cs="Times New Roman"/>
          <w:color w:val="000000"/>
          <w:sz w:val="25"/>
          <w:szCs w:val="25"/>
          <w:lang w:val="uk-UA"/>
        </w:rPr>
        <w:t>я прихованих доходів або інших джерел фінансування, невідображених у деклараціях.</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Національне агентство</w:t>
      </w:r>
      <w:r w:rsidR="000D5A21">
        <w:rPr>
          <w:rFonts w:ascii="Times New Roman" w:eastAsia="Times New Roman" w:hAnsi="Times New Roman" w:cs="Times New Roman"/>
          <w:color w:val="000000"/>
          <w:sz w:val="25"/>
          <w:szCs w:val="25"/>
          <w:lang w:val="uk-UA"/>
        </w:rPr>
        <w:t xml:space="preserve"> з питань запобігання корупції (далі – НАЗК)</w:t>
      </w:r>
      <w:r w:rsidRPr="00DE03B3">
        <w:rPr>
          <w:rFonts w:ascii="Times New Roman" w:eastAsia="Times New Roman" w:hAnsi="Times New Roman" w:cs="Times New Roman"/>
          <w:color w:val="000000"/>
          <w:sz w:val="25"/>
          <w:szCs w:val="25"/>
          <w:lang w:val="uk-UA"/>
        </w:rPr>
        <w:t xml:space="preserve"> виснувало: якщо </w:t>
      </w:r>
      <w:r w:rsidR="000D5A21">
        <w:rPr>
          <w:rFonts w:ascii="Times New Roman" w:eastAsia="Times New Roman" w:hAnsi="Times New Roman" w:cs="Times New Roman"/>
          <w:color w:val="000000"/>
          <w:sz w:val="25"/>
          <w:szCs w:val="25"/>
          <w:lang w:val="uk-UA"/>
        </w:rPr>
        <w:t>НАЗК</w:t>
      </w:r>
      <w:r w:rsidR="000D5A21" w:rsidRPr="00DE03B3">
        <w:rPr>
          <w:rFonts w:ascii="Times New Roman" w:eastAsia="Times New Roman" w:hAnsi="Times New Roman" w:cs="Times New Roman"/>
          <w:color w:val="000000"/>
          <w:sz w:val="25"/>
          <w:szCs w:val="25"/>
          <w:lang w:val="uk-UA"/>
        </w:rPr>
        <w:t xml:space="preserve"> </w:t>
      </w:r>
      <w:r w:rsidRPr="00DE03B3">
        <w:rPr>
          <w:rFonts w:ascii="Times New Roman" w:eastAsia="Times New Roman" w:hAnsi="Times New Roman" w:cs="Times New Roman"/>
          <w:color w:val="000000"/>
          <w:sz w:val="25"/>
          <w:szCs w:val="25"/>
          <w:lang w:val="uk-UA"/>
        </w:rPr>
        <w:t xml:space="preserve">попередньо не встановлено фактів порушення антикорупційного законодавства, це не є перешкодою для інших органів встановити такі факти </w:t>
      </w:r>
      <w:r w:rsidR="000D5A21">
        <w:rPr>
          <w:rFonts w:ascii="Times New Roman" w:eastAsia="Times New Roman" w:hAnsi="Times New Roman" w:cs="Times New Roman"/>
          <w:color w:val="000000"/>
          <w:sz w:val="25"/>
          <w:szCs w:val="25"/>
          <w:lang w:val="uk-UA"/>
        </w:rPr>
        <w:t>в</w:t>
      </w:r>
      <w:r w:rsidRPr="00DE03B3">
        <w:rPr>
          <w:rFonts w:ascii="Times New Roman" w:eastAsia="Times New Roman" w:hAnsi="Times New Roman" w:cs="Times New Roman"/>
          <w:color w:val="000000"/>
          <w:sz w:val="25"/>
          <w:szCs w:val="25"/>
          <w:lang w:val="uk-UA"/>
        </w:rPr>
        <w:t xml:space="preserve"> межах здійснюваних ними процедур. Чинним законодавством передбачено повноваження інших суб’єктів публічного права щодо перевірки факту подання кандидатами на відповідну посаду судді декларацій та відомостей, що містяться в них (пункт 1.2 Роз’яснення № 9</w:t>
      </w:r>
      <w:r w:rsidR="000D5A21">
        <w:rPr>
          <w:rFonts w:ascii="Times New Roman" w:eastAsia="Times New Roman" w:hAnsi="Times New Roman" w:cs="Times New Roman"/>
          <w:color w:val="000000"/>
          <w:sz w:val="25"/>
          <w:szCs w:val="25"/>
          <w:lang w:val="uk-UA"/>
        </w:rPr>
        <w:t xml:space="preserve"> від 01 жовтня 2021 року</w:t>
      </w:r>
      <w:r w:rsidRPr="00DE03B3">
        <w:rPr>
          <w:rFonts w:ascii="Times New Roman" w:eastAsia="Times New Roman" w:hAnsi="Times New Roman" w:cs="Times New Roman"/>
          <w:color w:val="000000"/>
          <w:sz w:val="25"/>
          <w:szCs w:val="25"/>
          <w:lang w:val="uk-UA"/>
        </w:rPr>
        <w:t>).</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Водночас </w:t>
      </w:r>
      <w:r w:rsidR="000D5A21">
        <w:rPr>
          <w:rFonts w:ascii="Times New Roman" w:eastAsia="Times New Roman" w:hAnsi="Times New Roman" w:cs="Times New Roman"/>
          <w:color w:val="000000"/>
          <w:sz w:val="25"/>
          <w:szCs w:val="25"/>
          <w:lang w:val="uk-UA"/>
        </w:rPr>
        <w:t>НАЗК</w:t>
      </w:r>
      <w:r w:rsidRPr="00DE03B3">
        <w:rPr>
          <w:rFonts w:ascii="Times New Roman" w:eastAsia="Times New Roman" w:hAnsi="Times New Roman" w:cs="Times New Roman"/>
          <w:color w:val="000000"/>
          <w:sz w:val="25"/>
          <w:szCs w:val="25"/>
          <w:lang w:val="uk-UA"/>
        </w:rPr>
        <w:t xml:space="preserve"> окремо наголошує, що висновки, у яких не зафіксовано факт</w:t>
      </w:r>
      <w:r w:rsidR="000D5A21">
        <w:rPr>
          <w:rFonts w:ascii="Times New Roman" w:eastAsia="Times New Roman" w:hAnsi="Times New Roman" w:cs="Times New Roman"/>
          <w:color w:val="000000"/>
          <w:sz w:val="25"/>
          <w:szCs w:val="25"/>
          <w:lang w:val="uk-UA"/>
        </w:rPr>
        <w:t>у</w:t>
      </w:r>
      <w:r w:rsidRPr="00DE03B3">
        <w:rPr>
          <w:rFonts w:ascii="Times New Roman" w:eastAsia="Times New Roman" w:hAnsi="Times New Roman" w:cs="Times New Roman"/>
          <w:color w:val="000000"/>
          <w:sz w:val="25"/>
          <w:szCs w:val="25"/>
          <w:lang w:val="uk-UA"/>
        </w:rPr>
        <w:t xml:space="preserve"> порушення особою вимог, заборон чи обмежень, встановлених законом, можуть враховуватись суб’єктами, які проводять відповідні процедури, за умови, якщо </w:t>
      </w:r>
      <w:r w:rsidR="000D5A21">
        <w:rPr>
          <w:rFonts w:ascii="Times New Roman" w:eastAsia="Times New Roman" w:hAnsi="Times New Roman" w:cs="Times New Roman"/>
          <w:color w:val="000000"/>
          <w:sz w:val="25"/>
          <w:szCs w:val="25"/>
          <w:lang w:val="uk-UA"/>
        </w:rPr>
        <w:t>в</w:t>
      </w:r>
      <w:r w:rsidRPr="00DE03B3">
        <w:rPr>
          <w:rFonts w:ascii="Times New Roman" w:eastAsia="Times New Roman" w:hAnsi="Times New Roman" w:cs="Times New Roman"/>
          <w:color w:val="000000"/>
          <w:sz w:val="25"/>
          <w:szCs w:val="25"/>
          <w:lang w:val="uk-UA"/>
        </w:rPr>
        <w:t xml:space="preserve"> таких суб’єктів (органів, комісій тощо) відсутні додаткові відомості та/або документи, які не були предметом аналізу під час підготовки </w:t>
      </w:r>
      <w:r w:rsidR="000D5A21">
        <w:rPr>
          <w:rFonts w:ascii="Times New Roman" w:eastAsia="Times New Roman" w:hAnsi="Times New Roman" w:cs="Times New Roman"/>
          <w:color w:val="000000"/>
          <w:sz w:val="25"/>
          <w:szCs w:val="25"/>
          <w:lang w:val="uk-UA"/>
        </w:rPr>
        <w:t>НАЗК</w:t>
      </w:r>
      <w:r w:rsidRPr="00DE03B3">
        <w:rPr>
          <w:rFonts w:ascii="Times New Roman" w:eastAsia="Times New Roman" w:hAnsi="Times New Roman" w:cs="Times New Roman"/>
          <w:color w:val="000000"/>
          <w:sz w:val="25"/>
          <w:szCs w:val="25"/>
          <w:lang w:val="uk-UA"/>
        </w:rPr>
        <w:t xml:space="preserve"> зазначених висновків.</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Вказана позиція також підтверджується рішенням Великої Палати Верховного Суду від 27 лютого 2025 року у справі № 990/99/24 щодо оскарження рішення Комісії. Верховний Суд виснував, що </w:t>
      </w:r>
      <w:r w:rsidR="000D5A21">
        <w:rPr>
          <w:rFonts w:ascii="Times New Roman" w:eastAsia="Times New Roman" w:hAnsi="Times New Roman" w:cs="Times New Roman"/>
          <w:color w:val="000000"/>
          <w:sz w:val="25"/>
          <w:szCs w:val="25"/>
          <w:lang w:val="uk-UA"/>
        </w:rPr>
        <w:t>в</w:t>
      </w:r>
      <w:r w:rsidRPr="00DE03B3">
        <w:rPr>
          <w:rFonts w:ascii="Times New Roman" w:eastAsia="Times New Roman" w:hAnsi="Times New Roman" w:cs="Times New Roman"/>
          <w:color w:val="000000"/>
          <w:sz w:val="25"/>
          <w:szCs w:val="25"/>
          <w:lang w:val="uk-UA"/>
        </w:rPr>
        <w:t xml:space="preserve"> межах процедури оцінювання кандидата на посаду судді не реалізуються повноваження антикорупційного чи правоохоронного органу, не здійснюється перевірка висновків цих органів, однак Комісією надається їм оцінка в контексті здійснення своїх повноважень щодо перевірки відповідності кандидата вимогам і стандартам професійної етики та доброчесності в сукупності з іншою інформацією, яка є в суддівському досьє, та поясненнями кандидата на посаду судді </w:t>
      </w:r>
      <w:r w:rsidR="000D5A21">
        <w:rPr>
          <w:rFonts w:ascii="Times New Roman" w:eastAsia="Times New Roman" w:hAnsi="Times New Roman" w:cs="Times New Roman"/>
          <w:color w:val="000000"/>
          <w:sz w:val="25"/>
          <w:szCs w:val="25"/>
          <w:lang w:val="uk-UA"/>
        </w:rPr>
        <w:t>щодо</w:t>
      </w:r>
      <w:r w:rsidRPr="00DE03B3">
        <w:rPr>
          <w:rFonts w:ascii="Times New Roman" w:eastAsia="Times New Roman" w:hAnsi="Times New Roman" w:cs="Times New Roman"/>
          <w:color w:val="000000"/>
          <w:sz w:val="25"/>
          <w:szCs w:val="25"/>
          <w:lang w:val="uk-UA"/>
        </w:rPr>
        <w:t xml:space="preserve"> такої інформації.</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Комісія підкреслює, що підтримання високих стандартів поведінки вимагає від кандидата на посаду судді неухильного дотримання закону та відповідального ставлення до декларування. Незважаючи на те, що окремі виявлені помилки не оцінюються Комісією як істотні чи суттєві, їх сукупність вказує на недостатню уважність та скрупульозність </w:t>
      </w:r>
      <w:r w:rsidR="000D5A21">
        <w:rPr>
          <w:rFonts w:ascii="Times New Roman" w:eastAsia="Times New Roman" w:hAnsi="Times New Roman" w:cs="Times New Roman"/>
          <w:color w:val="000000"/>
          <w:sz w:val="25"/>
          <w:szCs w:val="25"/>
          <w:lang w:val="uk-UA"/>
        </w:rPr>
        <w:t xml:space="preserve">кандидата </w:t>
      </w:r>
      <w:r w:rsidRPr="00DE03B3">
        <w:rPr>
          <w:rFonts w:ascii="Times New Roman" w:eastAsia="Times New Roman" w:hAnsi="Times New Roman" w:cs="Times New Roman"/>
          <w:color w:val="000000"/>
          <w:sz w:val="25"/>
          <w:szCs w:val="25"/>
          <w:lang w:val="uk-UA"/>
        </w:rPr>
        <w:t>при заповненні офіційних документів.</w:t>
      </w:r>
    </w:p>
    <w:p w:rsidR="00B64E46" w:rsidRPr="00DE03B3" w:rsidRDefault="00605620" w:rsidP="000D5A21">
      <w:pPr>
        <w:numPr>
          <w:ilvl w:val="0"/>
          <w:numId w:val="7"/>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Для судді, який має бути прикладом дотримання закону та моральних стандартів, навіть поодинокі прояви фінансово</w:t>
      </w:r>
      <w:r w:rsidRPr="00DE03B3">
        <w:rPr>
          <w:rFonts w:ascii="Times New Roman" w:eastAsia="Times New Roman" w:hAnsi="Times New Roman" w:cs="Times New Roman"/>
          <w:sz w:val="25"/>
          <w:szCs w:val="25"/>
          <w:lang w:val="uk-UA"/>
        </w:rPr>
        <w:t xml:space="preserve">ї </w:t>
      </w:r>
      <w:r w:rsidRPr="00DE03B3">
        <w:rPr>
          <w:rFonts w:ascii="Times New Roman" w:eastAsia="Times New Roman" w:hAnsi="Times New Roman" w:cs="Times New Roman"/>
          <w:color w:val="000000"/>
          <w:sz w:val="25"/>
          <w:szCs w:val="25"/>
          <w:lang w:val="uk-UA"/>
        </w:rPr>
        <w:t>непрозорості здатні негативно вплинути на суспільну довіру до судової влади загалом. З огляду на це Комісія дійшла висновку, що наведені факти є підставою для зменшення оцінки кандидата за показником «Відповідність рівня життя задекларованим доходам» на 15 балів.</w:t>
      </w:r>
    </w:p>
    <w:p w:rsidR="00B64E46" w:rsidRPr="00DE03B3" w:rsidRDefault="00605620" w:rsidP="000D5A21">
      <w:pPr>
        <w:numPr>
          <w:ilvl w:val="0"/>
          <w:numId w:val="4"/>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 xml:space="preserve">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w:t>
      </w:r>
      <w:r w:rsidRPr="00DE03B3">
        <w:rPr>
          <w:rFonts w:ascii="Times New Roman" w:eastAsia="Times New Roman" w:hAnsi="Times New Roman" w:cs="Times New Roman"/>
          <w:b/>
          <w:bCs/>
          <w:color w:val="000000"/>
          <w:sz w:val="25"/>
          <w:szCs w:val="25"/>
          <w:lang w:val="uk-UA"/>
        </w:rPr>
        <w:t>285</w:t>
      </w:r>
      <w:r w:rsidRPr="00DE03B3">
        <w:rPr>
          <w:rFonts w:ascii="Times New Roman" w:eastAsia="Times New Roman" w:hAnsi="Times New Roman" w:cs="Times New Roman"/>
          <w:color w:val="000000"/>
          <w:sz w:val="25"/>
          <w:szCs w:val="25"/>
          <w:lang w:val="uk-UA"/>
        </w:rPr>
        <w:t xml:space="preserve"> балів, тому Комісія виснує, що кандидат відповідає критеріям професійної етики та доброчесності.</w:t>
      </w:r>
    </w:p>
    <w:p w:rsidR="00B64E46" w:rsidRPr="00DE03B3" w:rsidRDefault="00605620">
      <w:pPr>
        <w:shd w:val="clear" w:color="auto" w:fill="FFFFFF"/>
        <w:spacing w:after="200" w:line="240" w:lineRule="auto"/>
        <w:ind w:left="709"/>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lastRenderedPageBreak/>
        <w:t>VІ. Висновки за результатами кваліфікаційного оцінювання.</w:t>
      </w:r>
    </w:p>
    <w:tbl>
      <w:tblPr>
        <w:tblStyle w:val="aff7"/>
        <w:tblW w:w="9610" w:type="dxa"/>
        <w:jc w:val="center"/>
        <w:tblInd w:w="0" w:type="dxa"/>
        <w:tblLayout w:type="fixed"/>
        <w:tblLook w:val="0400" w:firstRow="0" w:lastRow="0" w:firstColumn="0" w:lastColumn="0" w:noHBand="0" w:noVBand="1"/>
      </w:tblPr>
      <w:tblGrid>
        <w:gridCol w:w="2052"/>
        <w:gridCol w:w="3975"/>
        <w:gridCol w:w="1801"/>
        <w:gridCol w:w="1782"/>
      </w:tblGrid>
      <w:tr w:rsidR="00B64E46" w:rsidRPr="00DE03B3">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РЕЗУЛЬТАТ </w:t>
            </w:r>
            <w:r w:rsidRPr="00DE03B3">
              <w:rPr>
                <w:rFonts w:ascii="Times New Roman" w:eastAsia="Times New Roman" w:hAnsi="Times New Roman" w:cs="Times New Roman"/>
                <w:b/>
                <w:bCs/>
                <w:color w:val="000000"/>
                <w:sz w:val="25"/>
                <w:szCs w:val="25"/>
                <w:lang w:val="uk-UA"/>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b/>
                <w:bCs/>
                <w:color w:val="000000"/>
                <w:sz w:val="25"/>
                <w:szCs w:val="25"/>
                <w:lang w:val="uk-UA"/>
              </w:rPr>
              <w:t>РЕЗУЛЬТАТ </w:t>
            </w:r>
            <w:r w:rsidRPr="00DE03B3">
              <w:rPr>
                <w:rFonts w:ascii="Times New Roman" w:eastAsia="Times New Roman" w:hAnsi="Times New Roman" w:cs="Times New Roman"/>
                <w:b/>
                <w:bCs/>
                <w:color w:val="000000"/>
                <w:sz w:val="25"/>
                <w:szCs w:val="25"/>
                <w:lang w:val="uk-UA"/>
              </w:rPr>
              <w:br/>
              <w:t>(за критерієм)</w:t>
            </w:r>
          </w:p>
        </w:tc>
      </w:tr>
      <w:tr w:rsidR="00B64E46" w:rsidRPr="00DE03B3">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46,80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359,80</w:t>
            </w: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40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150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123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20,33</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41,66</w:t>
            </w: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21,33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Соціальна компетентність</w:t>
            </w:r>
          </w:p>
          <w:p w:rsidR="00B64E46" w:rsidRPr="00DE03B3" w:rsidRDefault="00B64E46">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10,00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39,99</w:t>
            </w: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10,33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11,33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8,33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B64E46">
            <w:pPr>
              <w:spacing w:after="0" w:line="240" w:lineRule="auto"/>
              <w:rPr>
                <w:rFonts w:ascii="Times New Roman" w:eastAsia="Times New Roman" w:hAnsi="Times New Roman" w:cs="Times New Roman"/>
                <w:sz w:val="25"/>
                <w:szCs w:val="25"/>
                <w:lang w:val="uk-UA"/>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285</w:t>
            </w:r>
          </w:p>
          <w:p w:rsidR="00B64E46" w:rsidRPr="00DE03B3" w:rsidRDefault="00B64E46">
            <w:pPr>
              <w:spacing w:after="0" w:line="240"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B64E46" w:rsidRPr="00DE03B3" w:rsidRDefault="00605620">
            <w:pPr>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B64E4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B64E46" w:rsidRPr="00DE03B3">
        <w:trPr>
          <w:jc w:val="center"/>
        </w:trPr>
        <w:tc>
          <w:tcPr>
            <w:tcW w:w="2052" w:type="dxa"/>
            <w:tcBorders>
              <w:top w:val="single" w:sz="18" w:space="0" w:color="000000"/>
            </w:tcBorders>
            <w:tcMar>
              <w:top w:w="0" w:type="dxa"/>
              <w:left w:w="108" w:type="dxa"/>
              <w:bottom w:w="0" w:type="dxa"/>
              <w:right w:w="108" w:type="dxa"/>
            </w:tcMar>
          </w:tcPr>
          <w:p w:rsidR="00B64E46" w:rsidRPr="00DE03B3" w:rsidRDefault="00B64E46">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right w:val="single" w:sz="18" w:space="0" w:color="000000"/>
            </w:tcBorders>
            <w:tcMar>
              <w:top w:w="0" w:type="dxa"/>
              <w:left w:w="108" w:type="dxa"/>
              <w:bottom w:w="0" w:type="dxa"/>
              <w:right w:w="108" w:type="dxa"/>
            </w:tcMar>
          </w:tcPr>
          <w:p w:rsidR="00B64E46" w:rsidRPr="00DE03B3" w:rsidRDefault="00B64E46">
            <w:pPr>
              <w:spacing w:after="0" w:line="240" w:lineRule="auto"/>
              <w:rPr>
                <w:rFonts w:ascii="Times New Roman" w:eastAsia="Times New Roman" w:hAnsi="Times New Roman" w:cs="Times New Roman"/>
                <w:sz w:val="25"/>
                <w:szCs w:val="25"/>
                <w:lang w:val="uk-UA"/>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B64E46" w:rsidRPr="00DE03B3" w:rsidRDefault="00605620">
            <w:pPr>
              <w:spacing w:after="0" w:line="240" w:lineRule="auto"/>
              <w:jc w:val="center"/>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726,45</w:t>
            </w:r>
          </w:p>
        </w:tc>
      </w:tr>
    </w:tbl>
    <w:p w:rsidR="00B64E46" w:rsidRPr="00DE03B3" w:rsidRDefault="00B64E46">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B64E46" w:rsidRPr="00DE03B3" w:rsidRDefault="0060562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E03B3">
        <w:rPr>
          <w:rFonts w:ascii="Times New Roman" w:eastAsia="Times New Roman" w:hAnsi="Times New Roman" w:cs="Times New Roman"/>
          <w:color w:val="000000"/>
          <w:sz w:val="25"/>
          <w:szCs w:val="25"/>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B64E46" w:rsidRPr="00DE03B3" w:rsidRDefault="00B64E4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5"/>
          <w:szCs w:val="25"/>
          <w:lang w:val="uk-UA"/>
        </w:rPr>
      </w:pPr>
    </w:p>
    <w:p w:rsidR="00B64E46" w:rsidRDefault="00B64E46">
      <w:pPr>
        <w:shd w:val="clear" w:color="auto" w:fill="FFFFFF"/>
        <w:spacing w:after="0" w:line="240" w:lineRule="auto"/>
        <w:jc w:val="center"/>
        <w:rPr>
          <w:rFonts w:ascii="Times New Roman" w:eastAsia="Times New Roman" w:hAnsi="Times New Roman" w:cs="Times New Roman"/>
          <w:color w:val="000000"/>
          <w:sz w:val="25"/>
          <w:szCs w:val="25"/>
          <w:lang w:val="uk-UA"/>
        </w:rPr>
      </w:pPr>
    </w:p>
    <w:p w:rsidR="002F2511" w:rsidRPr="00DE03B3" w:rsidRDefault="002F2511">
      <w:pPr>
        <w:shd w:val="clear" w:color="auto" w:fill="FFFFFF"/>
        <w:spacing w:after="0" w:line="240" w:lineRule="auto"/>
        <w:jc w:val="center"/>
        <w:rPr>
          <w:rFonts w:ascii="Times New Roman" w:eastAsia="Times New Roman" w:hAnsi="Times New Roman" w:cs="Times New Roman"/>
          <w:color w:val="000000"/>
          <w:sz w:val="25"/>
          <w:szCs w:val="25"/>
          <w:lang w:val="uk-UA"/>
        </w:rPr>
      </w:pPr>
    </w:p>
    <w:p w:rsidR="00B64E46" w:rsidRPr="00DE03B3" w:rsidRDefault="00605620">
      <w:pPr>
        <w:shd w:val="clear" w:color="auto" w:fill="FFFFFF"/>
        <w:spacing w:after="0" w:line="240" w:lineRule="auto"/>
        <w:jc w:val="center"/>
        <w:rPr>
          <w:rFonts w:ascii="Times New Roman" w:eastAsia="Times New Roman" w:hAnsi="Times New Roman" w:cs="Times New Roman"/>
          <w:color w:val="000000"/>
          <w:sz w:val="25"/>
          <w:szCs w:val="25"/>
          <w:lang w:val="uk-UA"/>
        </w:rPr>
      </w:pPr>
      <w:bookmarkStart w:id="8" w:name="_heading=h.sigbmaucwlho" w:colFirst="0" w:colLast="0"/>
      <w:bookmarkEnd w:id="8"/>
      <w:r w:rsidRPr="00DE03B3">
        <w:rPr>
          <w:rFonts w:ascii="Times New Roman" w:eastAsia="Times New Roman" w:hAnsi="Times New Roman" w:cs="Times New Roman"/>
          <w:color w:val="000000"/>
          <w:sz w:val="25"/>
          <w:szCs w:val="25"/>
          <w:lang w:val="uk-UA"/>
        </w:rPr>
        <w:lastRenderedPageBreak/>
        <w:t>вирішила:</w:t>
      </w:r>
    </w:p>
    <w:p w:rsidR="00B64E46" w:rsidRPr="00DE03B3" w:rsidRDefault="00B64E46">
      <w:pPr>
        <w:shd w:val="clear" w:color="auto" w:fill="FFFFFF"/>
        <w:spacing w:after="0" w:line="240" w:lineRule="auto"/>
        <w:jc w:val="center"/>
        <w:rPr>
          <w:rFonts w:ascii="Times New Roman" w:eastAsia="Times New Roman" w:hAnsi="Times New Roman" w:cs="Times New Roman"/>
          <w:sz w:val="25"/>
          <w:szCs w:val="25"/>
          <w:lang w:val="uk-UA"/>
        </w:rPr>
      </w:pPr>
    </w:p>
    <w:p w:rsidR="00B64E46" w:rsidRPr="00554451" w:rsidRDefault="00605620">
      <w:pPr>
        <w:spacing w:after="0" w:line="240" w:lineRule="auto"/>
        <w:ind w:firstLine="709"/>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 xml:space="preserve">1. Визначити, що за результатами проходження процедури кваліфікаційного </w:t>
      </w:r>
      <w:r w:rsidRPr="00554451">
        <w:rPr>
          <w:rFonts w:ascii="Times New Roman" w:eastAsia="Times New Roman" w:hAnsi="Times New Roman" w:cs="Times New Roman"/>
          <w:color w:val="000000"/>
          <w:sz w:val="25"/>
          <w:szCs w:val="25"/>
          <w:lang w:val="uk-UA"/>
        </w:rPr>
        <w:t xml:space="preserve">оцінювання кандидат на посаду судді апеляційного загального суду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Надія Михайлівна</w:t>
      </w:r>
      <w:r w:rsidRPr="00554451">
        <w:rPr>
          <w:rFonts w:ascii="Times New Roman" w:eastAsia="Times New Roman" w:hAnsi="Times New Roman" w:cs="Times New Roman"/>
          <w:color w:val="000000"/>
          <w:sz w:val="25"/>
          <w:szCs w:val="25"/>
          <w:lang w:val="uk-UA"/>
        </w:rPr>
        <w:t xml:space="preserve"> набрала </w:t>
      </w:r>
      <w:r w:rsidRPr="00554451">
        <w:rPr>
          <w:rFonts w:ascii="Times New Roman" w:eastAsia="Times New Roman" w:hAnsi="Times New Roman" w:cs="Times New Roman"/>
          <w:bCs/>
          <w:color w:val="000000"/>
          <w:sz w:val="25"/>
          <w:szCs w:val="25"/>
          <w:lang w:val="uk-UA"/>
        </w:rPr>
        <w:t>726,45</w:t>
      </w:r>
      <w:r w:rsidRPr="00554451">
        <w:rPr>
          <w:rFonts w:ascii="Times New Roman" w:eastAsia="Times New Roman" w:hAnsi="Times New Roman" w:cs="Times New Roman"/>
          <w:color w:val="000000"/>
          <w:sz w:val="25"/>
          <w:szCs w:val="25"/>
          <w:lang w:val="uk-UA"/>
        </w:rPr>
        <w:t xml:space="preserve"> </w:t>
      </w:r>
      <w:proofErr w:type="spellStart"/>
      <w:r w:rsidRPr="00554451">
        <w:rPr>
          <w:rFonts w:ascii="Times New Roman" w:eastAsia="Times New Roman" w:hAnsi="Times New Roman" w:cs="Times New Roman"/>
          <w:color w:val="000000"/>
          <w:sz w:val="25"/>
          <w:szCs w:val="25"/>
          <w:lang w:val="uk-UA"/>
        </w:rPr>
        <w:t>бала</w:t>
      </w:r>
      <w:proofErr w:type="spellEnd"/>
      <w:r w:rsidRPr="00554451">
        <w:rPr>
          <w:rFonts w:ascii="Times New Roman" w:eastAsia="Times New Roman" w:hAnsi="Times New Roman" w:cs="Times New Roman"/>
          <w:color w:val="000000"/>
          <w:sz w:val="25"/>
          <w:szCs w:val="25"/>
          <w:lang w:val="uk-UA"/>
        </w:rPr>
        <w:t>.</w:t>
      </w:r>
    </w:p>
    <w:p w:rsidR="00B64E46" w:rsidRPr="00554451" w:rsidRDefault="00605620">
      <w:pPr>
        <w:spacing w:after="0" w:line="240" w:lineRule="auto"/>
        <w:ind w:firstLine="709"/>
        <w:jc w:val="both"/>
        <w:rPr>
          <w:rFonts w:ascii="Times New Roman" w:eastAsia="Times New Roman" w:hAnsi="Times New Roman" w:cs="Times New Roman"/>
          <w:sz w:val="25"/>
          <w:szCs w:val="25"/>
          <w:lang w:val="uk-UA"/>
        </w:rPr>
      </w:pPr>
      <w:r w:rsidRPr="00554451">
        <w:rPr>
          <w:rFonts w:ascii="Times New Roman" w:eastAsia="Times New Roman" w:hAnsi="Times New Roman" w:cs="Times New Roman"/>
          <w:color w:val="000000"/>
          <w:sz w:val="25"/>
          <w:szCs w:val="25"/>
          <w:lang w:val="uk-UA"/>
        </w:rPr>
        <w:t xml:space="preserve">2. Визнати </w:t>
      </w:r>
      <w:proofErr w:type="spellStart"/>
      <w:r w:rsidRPr="00554451">
        <w:rPr>
          <w:rFonts w:ascii="Times New Roman" w:eastAsia="Times New Roman" w:hAnsi="Times New Roman" w:cs="Times New Roman"/>
          <w:bCs/>
          <w:color w:val="000000"/>
          <w:sz w:val="25"/>
          <w:szCs w:val="25"/>
          <w:lang w:val="uk-UA"/>
        </w:rPr>
        <w:t>Сташків</w:t>
      </w:r>
      <w:proofErr w:type="spellEnd"/>
      <w:r w:rsidRPr="00554451">
        <w:rPr>
          <w:rFonts w:ascii="Times New Roman" w:eastAsia="Times New Roman" w:hAnsi="Times New Roman" w:cs="Times New Roman"/>
          <w:bCs/>
          <w:color w:val="000000"/>
          <w:sz w:val="25"/>
          <w:szCs w:val="25"/>
          <w:lang w:val="uk-UA"/>
        </w:rPr>
        <w:t xml:space="preserve"> Надію Михайлівну</w:t>
      </w:r>
      <w:r w:rsidRPr="00554451">
        <w:rPr>
          <w:rFonts w:ascii="Times New Roman" w:eastAsia="Times New Roman" w:hAnsi="Times New Roman" w:cs="Times New Roman"/>
          <w:color w:val="000000"/>
          <w:sz w:val="25"/>
          <w:szCs w:val="25"/>
          <w:lang w:val="uk-UA"/>
        </w:rPr>
        <w:t xml:space="preserve"> такою, що підтвердила здатність здійснювати правосуддя </w:t>
      </w:r>
      <w:r w:rsidR="002F2511" w:rsidRPr="00554451">
        <w:rPr>
          <w:rFonts w:ascii="Times New Roman" w:eastAsia="Times New Roman" w:hAnsi="Times New Roman" w:cs="Times New Roman"/>
          <w:color w:val="000000"/>
          <w:sz w:val="25"/>
          <w:szCs w:val="25"/>
          <w:lang w:val="uk-UA"/>
        </w:rPr>
        <w:t>в</w:t>
      </w:r>
      <w:r w:rsidRPr="00554451">
        <w:rPr>
          <w:rFonts w:ascii="Times New Roman" w:eastAsia="Times New Roman" w:hAnsi="Times New Roman" w:cs="Times New Roman"/>
          <w:color w:val="000000"/>
          <w:sz w:val="25"/>
          <w:szCs w:val="25"/>
          <w:lang w:val="uk-UA"/>
        </w:rPr>
        <w:t xml:space="preserve"> апеляційному загальному суді.</w:t>
      </w:r>
    </w:p>
    <w:p w:rsidR="00B64E46" w:rsidRPr="00DE03B3" w:rsidRDefault="00B64E46">
      <w:pPr>
        <w:shd w:val="clear" w:color="auto" w:fill="FFFFFF"/>
        <w:spacing w:after="0" w:line="240" w:lineRule="auto"/>
        <w:jc w:val="both"/>
        <w:rPr>
          <w:rFonts w:ascii="Times New Roman" w:eastAsia="Times New Roman" w:hAnsi="Times New Roman" w:cs="Times New Roman"/>
          <w:sz w:val="25"/>
          <w:szCs w:val="25"/>
          <w:lang w:val="uk-UA"/>
        </w:rPr>
      </w:pPr>
    </w:p>
    <w:p w:rsidR="00B64E46" w:rsidRPr="00DE03B3" w:rsidRDefault="00B64E46">
      <w:pPr>
        <w:shd w:val="clear" w:color="auto" w:fill="FFFFFF"/>
        <w:spacing w:after="0" w:line="240" w:lineRule="auto"/>
        <w:jc w:val="both"/>
        <w:rPr>
          <w:rFonts w:ascii="Times New Roman" w:eastAsia="Times New Roman" w:hAnsi="Times New Roman" w:cs="Times New Roman"/>
          <w:sz w:val="25"/>
          <w:szCs w:val="25"/>
          <w:lang w:val="uk-UA"/>
        </w:rPr>
      </w:pPr>
    </w:p>
    <w:p w:rsidR="00B64E46" w:rsidRPr="00DE03B3" w:rsidRDefault="00605620">
      <w:pPr>
        <w:shd w:val="clear" w:color="auto" w:fill="FFFFFF"/>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 xml:space="preserve">Головуючий </w:t>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t xml:space="preserve">     Сергій ЧУМАК</w:t>
      </w:r>
    </w:p>
    <w:p w:rsidR="00B64E46" w:rsidRPr="00DE03B3" w:rsidRDefault="00B64E46">
      <w:pPr>
        <w:shd w:val="clear" w:color="auto" w:fill="FFFFFF"/>
        <w:spacing w:after="0" w:line="240" w:lineRule="auto"/>
        <w:jc w:val="both"/>
        <w:rPr>
          <w:rFonts w:ascii="Times New Roman" w:eastAsia="Times New Roman" w:hAnsi="Times New Roman" w:cs="Times New Roman"/>
          <w:sz w:val="25"/>
          <w:szCs w:val="25"/>
          <w:lang w:val="uk-UA"/>
        </w:rPr>
      </w:pPr>
    </w:p>
    <w:p w:rsidR="00B64E46" w:rsidRPr="00DE03B3" w:rsidRDefault="00B64E46">
      <w:pPr>
        <w:shd w:val="clear" w:color="auto" w:fill="FFFFFF"/>
        <w:spacing w:after="0" w:line="240" w:lineRule="auto"/>
        <w:jc w:val="both"/>
        <w:rPr>
          <w:rFonts w:ascii="Times New Roman" w:eastAsia="Times New Roman" w:hAnsi="Times New Roman" w:cs="Times New Roman"/>
          <w:sz w:val="25"/>
          <w:szCs w:val="25"/>
          <w:lang w:val="uk-UA"/>
        </w:rPr>
      </w:pPr>
    </w:p>
    <w:p w:rsidR="00B64E46" w:rsidRPr="00DE03B3" w:rsidRDefault="00605620">
      <w:pPr>
        <w:shd w:val="clear" w:color="auto" w:fill="FFFFFF"/>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Члени Комісії:</w:t>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t xml:space="preserve">     Андрій ПАСІЧНИК</w:t>
      </w:r>
    </w:p>
    <w:p w:rsidR="00B64E46" w:rsidRPr="00DE03B3" w:rsidRDefault="00B64E46">
      <w:pPr>
        <w:shd w:val="clear" w:color="auto" w:fill="FFFFFF"/>
        <w:spacing w:after="0" w:line="240" w:lineRule="auto"/>
        <w:jc w:val="both"/>
        <w:rPr>
          <w:rFonts w:ascii="Times New Roman" w:eastAsia="Times New Roman" w:hAnsi="Times New Roman" w:cs="Times New Roman"/>
          <w:sz w:val="25"/>
          <w:szCs w:val="25"/>
          <w:lang w:val="uk-UA"/>
        </w:rPr>
      </w:pPr>
    </w:p>
    <w:p w:rsidR="00B64E46" w:rsidRPr="00DE03B3" w:rsidRDefault="00B64E46">
      <w:pPr>
        <w:shd w:val="clear" w:color="auto" w:fill="FFFFFF"/>
        <w:spacing w:after="0" w:line="240" w:lineRule="auto"/>
        <w:jc w:val="both"/>
        <w:rPr>
          <w:rFonts w:ascii="Times New Roman" w:eastAsia="Times New Roman" w:hAnsi="Times New Roman" w:cs="Times New Roman"/>
          <w:sz w:val="25"/>
          <w:szCs w:val="25"/>
          <w:lang w:val="uk-UA"/>
        </w:rPr>
      </w:pPr>
    </w:p>
    <w:p w:rsidR="00B64E46" w:rsidRPr="00DE03B3" w:rsidRDefault="00605620">
      <w:pPr>
        <w:shd w:val="clear" w:color="auto" w:fill="FFFFFF"/>
        <w:spacing w:after="0" w:line="240" w:lineRule="auto"/>
        <w:jc w:val="both"/>
        <w:rPr>
          <w:rFonts w:ascii="Times New Roman" w:eastAsia="Times New Roman" w:hAnsi="Times New Roman" w:cs="Times New Roman"/>
          <w:sz w:val="25"/>
          <w:szCs w:val="25"/>
          <w:lang w:val="uk-UA"/>
        </w:rPr>
      </w:pP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r>
      <w:r w:rsidRPr="00DE03B3">
        <w:rPr>
          <w:rFonts w:ascii="Times New Roman" w:eastAsia="Times New Roman" w:hAnsi="Times New Roman" w:cs="Times New Roman"/>
          <w:color w:val="000000"/>
          <w:sz w:val="25"/>
          <w:szCs w:val="25"/>
          <w:lang w:val="uk-UA"/>
        </w:rPr>
        <w:tab/>
        <w:t xml:space="preserve">     Роман САБОДАШ</w:t>
      </w:r>
    </w:p>
    <w:sectPr w:rsidR="00B64E46" w:rsidRPr="00DE03B3">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8275A" w:rsidRDefault="0018275A">
      <w:pPr>
        <w:spacing w:after="0" w:line="240" w:lineRule="auto"/>
      </w:pPr>
      <w:r>
        <w:separator/>
      </w:r>
    </w:p>
  </w:endnote>
  <w:endnote w:type="continuationSeparator" w:id="0">
    <w:p w:rsidR="0018275A" w:rsidRDefault="00182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E6861C2B-168D-4064-982F-5C5A849F9551}"/>
    <w:embedBold r:id="rId2" w:fontKey="{9925B5DB-F396-4911-9FC3-50DCFE8F5ED4}"/>
  </w:font>
  <w:font w:name="Segoe UI">
    <w:panose1 w:val="020B0502040204020203"/>
    <w:charset w:val="CC"/>
    <w:family w:val="swiss"/>
    <w:pitch w:val="variable"/>
    <w:sig w:usb0="E4002EFF" w:usb1="C000E47F" w:usb2="00000009" w:usb3="00000000" w:csb0="000001FF" w:csb1="00000000"/>
    <w:embedRegular r:id="rId3" w:fontKey="{BFD83853-1302-4A3A-B6A8-72327FCBB216}"/>
  </w:font>
  <w:font w:name="TimesNewRomanPS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4" w:fontKey="{0FA5ABBC-8585-43CB-82B1-FA35547CDF9F}"/>
  </w:font>
  <w:font w:name="Calibri Light">
    <w:panose1 w:val="020F0302020204030204"/>
    <w:charset w:val="CC"/>
    <w:family w:val="swiss"/>
    <w:pitch w:val="variable"/>
    <w:sig w:usb0="E4002EFF" w:usb1="C000247B" w:usb2="00000009" w:usb3="00000000" w:csb0="000001FF" w:csb1="00000000"/>
    <w:embedRegular r:id="rId5" w:fontKey="{78F4145C-CBA2-4EC7-85AE-4C86608542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8275A" w:rsidRDefault="0018275A">
      <w:pPr>
        <w:spacing w:after="0" w:line="240" w:lineRule="auto"/>
      </w:pPr>
      <w:r>
        <w:separator/>
      </w:r>
    </w:p>
  </w:footnote>
  <w:footnote w:type="continuationSeparator" w:id="0">
    <w:p w:rsidR="0018275A" w:rsidRDefault="00182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4E46" w:rsidRDefault="00605620">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54451">
      <w:rPr>
        <w:noProof/>
        <w:color w:val="000000"/>
      </w:rPr>
      <w:t>16</w:t>
    </w:r>
    <w:r>
      <w:rPr>
        <w:color w:val="000000"/>
      </w:rPr>
      <w:fldChar w:fldCharType="end"/>
    </w:r>
  </w:p>
  <w:p w:rsidR="00B64E46" w:rsidRDefault="00B64E46">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CD6D1E"/>
    <w:multiLevelType w:val="multilevel"/>
    <w:tmpl w:val="F340888C"/>
    <w:lvl w:ilvl="0">
      <w:start w:val="136"/>
      <w:numFmt w:val="decimal"/>
      <w:lvlText w:val="%1"/>
      <w:lvlJc w:val="left"/>
      <w:pPr>
        <w:ind w:left="600" w:hanging="600"/>
      </w:pPr>
    </w:lvl>
    <w:lvl w:ilvl="1">
      <w:start w:val="1"/>
      <w:numFmt w:val="decimal"/>
      <w:lvlText w:val="%1.%2"/>
      <w:lvlJc w:val="left"/>
      <w:pPr>
        <w:ind w:left="1680" w:hanging="60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15:restartNumberingAfterBreak="0">
    <w:nsid w:val="51BB2E43"/>
    <w:multiLevelType w:val="multilevel"/>
    <w:tmpl w:val="150EF7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0746B9D"/>
    <w:multiLevelType w:val="multilevel"/>
    <w:tmpl w:val="5334656C"/>
    <w:lvl w:ilvl="0">
      <w:start w:val="6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72823431"/>
    <w:multiLevelType w:val="multilevel"/>
    <w:tmpl w:val="1FA0B90A"/>
    <w:lvl w:ilvl="0">
      <w:start w:val="65"/>
      <w:numFmt w:val="decimal"/>
      <w:lvlText w:val="%1."/>
      <w:lvlJc w:val="left"/>
      <w:pPr>
        <w:ind w:left="465" w:hanging="465"/>
      </w:pPr>
      <w:rPr>
        <w:rFonts w:hint="default"/>
      </w:rPr>
    </w:lvl>
    <w:lvl w:ilvl="1">
      <w:start w:val="2"/>
      <w:numFmt w:val="decimal"/>
      <w:lvlText w:val="62.%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76C668D4"/>
    <w:multiLevelType w:val="multilevel"/>
    <w:tmpl w:val="1C006E64"/>
    <w:lvl w:ilvl="0">
      <w:start w:val="58"/>
      <w:numFmt w:val="decimal"/>
      <w:lvlText w:val="%1."/>
      <w:lvlJc w:val="left"/>
      <w:pPr>
        <w:ind w:left="465" w:hanging="465"/>
      </w:pPr>
      <w:rPr>
        <w:rFonts w:hint="default"/>
      </w:rPr>
    </w:lvl>
    <w:lvl w:ilvl="1">
      <w:start w:val="105"/>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7BD1658E"/>
    <w:multiLevelType w:val="multilevel"/>
    <w:tmpl w:val="B6DA4FBE"/>
    <w:lvl w:ilvl="0">
      <w:start w:val="39"/>
      <w:numFmt w:val="decimal"/>
      <w:lvlText w:val="%1."/>
      <w:lvlJc w:val="left"/>
      <w:pPr>
        <w:ind w:left="465" w:hanging="465"/>
      </w:pPr>
      <w:rPr>
        <w:rFonts w:hint="default"/>
      </w:rPr>
    </w:lvl>
    <w:lvl w:ilvl="1">
      <w:start w:val="49"/>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7EF43930"/>
    <w:multiLevelType w:val="multilevel"/>
    <w:tmpl w:val="29BEDE42"/>
    <w:lvl w:ilvl="0">
      <w:start w:val="10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E46"/>
    <w:rsid w:val="000D5A21"/>
    <w:rsid w:val="00111E57"/>
    <w:rsid w:val="0018275A"/>
    <w:rsid w:val="002F2511"/>
    <w:rsid w:val="004F5089"/>
    <w:rsid w:val="00554451"/>
    <w:rsid w:val="00605620"/>
    <w:rsid w:val="009C0F66"/>
    <w:rsid w:val="00A418A3"/>
    <w:rsid w:val="00B64E46"/>
    <w:rsid w:val="00BA7DEF"/>
    <w:rsid w:val="00DE03B3"/>
    <w:rsid w:val="00DE45BB"/>
    <w:rsid w:val="00EF43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8CEF0"/>
  <w15:docId w15:val="{A9BEDCA5-A980-463F-B5B4-B0A5ABB9D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styleId="a4">
    <w:name w:val="Normal (Web)"/>
    <w:uiPriority w:val="99"/>
    <w:semiHidden/>
    <w:unhideWhenUsed/>
    <w:rsid w:val="009F46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F4687"/>
  </w:style>
  <w:style w:type="paragraph" w:styleId="a5">
    <w:name w:val="List Paragraph"/>
    <w:uiPriority w:val="34"/>
    <w:qFormat/>
    <w:rsid w:val="00391CDF"/>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link w:val="a7"/>
    <w:uiPriority w:val="99"/>
    <w:unhideWhenUsed/>
    <w:rsid w:val="00A37AB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A37AB5"/>
  </w:style>
  <w:style w:type="paragraph" w:styleId="a8">
    <w:name w:val="footer"/>
    <w:link w:val="a9"/>
    <w:uiPriority w:val="99"/>
    <w:unhideWhenUsed/>
    <w:rsid w:val="00A37AB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A37AB5"/>
  </w:style>
  <w:style w:type="table" w:customStyle="1" w:styleId="aa">
    <w:basedOn w:val="TableNormal3"/>
    <w:tblPr>
      <w:tblStyleRowBandSize w:val="1"/>
      <w:tblStyleColBandSize w:val="1"/>
      <w:tblCellMar>
        <w:top w:w="15" w:type="dxa"/>
        <w:left w:w="15" w:type="dxa"/>
        <w:bottom w:w="15" w:type="dxa"/>
        <w:right w:w="15" w:type="dxa"/>
      </w:tblCellMar>
    </w:tblPr>
  </w:style>
  <w:style w:type="table" w:customStyle="1" w:styleId="ab">
    <w:basedOn w:val="TableNormal3"/>
    <w:tblPr>
      <w:tblStyleRowBandSize w:val="1"/>
      <w:tblStyleColBandSize w:val="1"/>
    </w:tblPr>
  </w:style>
  <w:style w:type="table" w:customStyle="1" w:styleId="ac">
    <w:basedOn w:val="TableNormal3"/>
    <w:tblPr>
      <w:tblStyleRowBandSize w:val="1"/>
      <w:tblStyleColBandSize w:val="1"/>
      <w:tblCellMar>
        <w:top w:w="15" w:type="dxa"/>
        <w:left w:w="15" w:type="dxa"/>
        <w:bottom w:w="15" w:type="dxa"/>
        <w:right w:w="15" w:type="dxa"/>
      </w:tblCellMar>
    </w:tblPr>
  </w:style>
  <w:style w:type="table" w:customStyle="1" w:styleId="ad">
    <w:basedOn w:val="TableNormal3"/>
    <w:tblPr>
      <w:tblStyleRowBandSize w:val="1"/>
      <w:tblStyleColBandSize w:val="1"/>
      <w:tblCellMar>
        <w:top w:w="15" w:type="dxa"/>
        <w:left w:w="15" w:type="dxa"/>
        <w:bottom w:w="15" w:type="dxa"/>
        <w:right w:w="15" w:type="dxa"/>
      </w:tblCellMar>
    </w:tblPr>
  </w:style>
  <w:style w:type="table" w:customStyle="1" w:styleId="ae">
    <w:basedOn w:val="TableNormal3"/>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Pr>
  </w:style>
  <w:style w:type="table" w:customStyle="1" w:styleId="af0">
    <w:basedOn w:val="TableNormal3"/>
    <w:tblPr>
      <w:tblStyleRowBandSize w:val="1"/>
      <w:tblStyleColBandSize w:val="1"/>
      <w:tblCellMar>
        <w:top w:w="15" w:type="dxa"/>
        <w:left w:w="15" w:type="dxa"/>
        <w:bottom w:w="15" w:type="dxa"/>
        <w:right w:w="15"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paragraph" w:customStyle="1" w:styleId="rtejustify">
    <w:name w:val="rtejustify"/>
    <w:rsid w:val="00FD2FDD"/>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2">
    <w:name w:val="Strong"/>
    <w:basedOn w:val="a0"/>
    <w:uiPriority w:val="22"/>
    <w:qFormat/>
    <w:rsid w:val="00FD2FDD"/>
    <w:rPr>
      <w:b/>
      <w:bCs/>
    </w:rPr>
  </w:style>
  <w:style w:type="character" w:styleId="af3">
    <w:name w:val="Hyperlink"/>
    <w:basedOn w:val="a0"/>
    <w:uiPriority w:val="99"/>
    <w:unhideWhenUsed/>
    <w:rsid w:val="008F5E3D"/>
    <w:rPr>
      <w:color w:val="0563C1" w:themeColor="hyperlink"/>
      <w:u w:val="single"/>
    </w:rPr>
  </w:style>
  <w:style w:type="table" w:styleId="af4">
    <w:name w:val="Table Grid"/>
    <w:basedOn w:val="a1"/>
    <w:uiPriority w:val="39"/>
    <w:rsid w:val="0024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5">
    <w:basedOn w:val="TableNormal2"/>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CellMar>
        <w:top w:w="15" w:type="dxa"/>
        <w:left w:w="15" w:type="dxa"/>
        <w:bottom w:w="15" w:type="dxa"/>
        <w:right w:w="15" w:type="dxa"/>
      </w:tblCellMar>
    </w:tblPr>
  </w:style>
  <w:style w:type="table" w:customStyle="1" w:styleId="af8">
    <w:basedOn w:val="TableNormal2"/>
    <w:pPr>
      <w:spacing w:after="0" w:line="240" w:lineRule="auto"/>
    </w:pPr>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15" w:type="dxa"/>
        <w:left w:w="15" w:type="dxa"/>
        <w:bottom w:w="15" w:type="dxa"/>
        <w:right w:w="15" w:type="dxa"/>
      </w:tblCellMar>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CellMar>
        <w:top w:w="15" w:type="dxa"/>
        <w:left w:w="15" w:type="dxa"/>
        <w:bottom w:w="15" w:type="dxa"/>
        <w:right w:w="15" w:type="dxa"/>
      </w:tblCellMar>
    </w:tblPr>
  </w:style>
  <w:style w:type="table" w:customStyle="1" w:styleId="afd">
    <w:basedOn w:val="TableNormal1"/>
    <w:tblPr>
      <w:tblStyleRowBandSize w:val="1"/>
      <w:tblStyleColBandSize w:val="1"/>
      <w:tblCellMar>
        <w:top w:w="15" w:type="dxa"/>
        <w:left w:w="15" w:type="dxa"/>
        <w:bottom w:w="15" w:type="dxa"/>
        <w:right w:w="15" w:type="dxa"/>
      </w:tblCellMar>
    </w:tblPr>
  </w:style>
  <w:style w:type="paragraph" w:styleId="afe">
    <w:name w:val="annotation text"/>
    <w:link w:val="aff"/>
    <w:uiPriority w:val="99"/>
    <w:semiHidden/>
    <w:unhideWhenUsed/>
    <w:pPr>
      <w:spacing w:line="240" w:lineRule="auto"/>
    </w:pPr>
    <w:rPr>
      <w:sz w:val="20"/>
      <w:szCs w:val="20"/>
    </w:rPr>
  </w:style>
  <w:style w:type="character" w:customStyle="1" w:styleId="aff">
    <w:name w:val="Текст примітки Знак"/>
    <w:basedOn w:val="a0"/>
    <w:link w:val="afe"/>
    <w:uiPriority w:val="99"/>
    <w:semiHidden/>
    <w:rPr>
      <w:sz w:val="20"/>
      <w:szCs w:val="20"/>
    </w:rPr>
  </w:style>
  <w:style w:type="character" w:styleId="aff0">
    <w:name w:val="annotation reference"/>
    <w:basedOn w:val="a0"/>
    <w:uiPriority w:val="99"/>
    <w:semiHidden/>
    <w:unhideWhenUsed/>
    <w:rPr>
      <w:sz w:val="16"/>
      <w:szCs w:val="16"/>
    </w:rPr>
  </w:style>
  <w:style w:type="paragraph" w:styleId="aff1">
    <w:name w:val="Balloon Text"/>
    <w:link w:val="aff2"/>
    <w:uiPriority w:val="99"/>
    <w:semiHidden/>
    <w:unhideWhenUsed/>
    <w:rsid w:val="002C36AB"/>
    <w:pPr>
      <w:spacing w:after="0" w:line="240" w:lineRule="auto"/>
    </w:pPr>
    <w:rPr>
      <w:rFonts w:ascii="Segoe UI" w:hAnsi="Segoe UI" w:cs="Segoe UI"/>
      <w:sz w:val="18"/>
      <w:szCs w:val="18"/>
    </w:rPr>
  </w:style>
  <w:style w:type="character" w:customStyle="1" w:styleId="aff2">
    <w:name w:val="Текст у виносці Знак"/>
    <w:basedOn w:val="a0"/>
    <w:link w:val="aff1"/>
    <w:uiPriority w:val="99"/>
    <w:semiHidden/>
    <w:rsid w:val="002C36AB"/>
    <w:rPr>
      <w:rFonts w:ascii="Segoe UI" w:hAnsi="Segoe UI" w:cs="Segoe UI"/>
      <w:sz w:val="18"/>
      <w:szCs w:val="18"/>
    </w:rPr>
  </w:style>
  <w:style w:type="character" w:customStyle="1" w:styleId="fontstyle01">
    <w:name w:val="fontstyle01"/>
    <w:basedOn w:val="a0"/>
    <w:rsid w:val="00822764"/>
    <w:rPr>
      <w:rFonts w:ascii="TimesNewRomanPSMT" w:hAnsi="TimesNewRomanPSMT" w:hint="default"/>
      <w:b w:val="0"/>
      <w:bCs w:val="0"/>
      <w:i w:val="0"/>
      <w:iCs w:val="0"/>
      <w:color w:val="000000"/>
      <w:sz w:val="24"/>
      <w:szCs w:val="24"/>
    </w:rPr>
  </w:style>
  <w:style w:type="paragraph" w:styleId="aff3">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0" w:type="dxa"/>
        <w:left w:w="0" w:type="dxa"/>
        <w:bottom w:w="0" w:type="dxa"/>
        <w:right w:w="0"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6QV4SbAhRQeSWw9jMIR3QB5qA==">CgMxLjAyDWgubm1xcjRteHkyM2kyDmguZnBlbzZpOGp1OGJ2Mg5oLjNtbjBpamZxNThtczINaC5xZDlyY2IyczBrbTIPaWQuamYxbGpyY2V6dTByMg9pZC55cnd6eW52YTN1NDgyD2lkLnlvOXlocWI5Nm96ejIOaC5zaWdibWF1Y3dsaG84AHIhMUdIVkw1OF9IYi1UZHVLUWdTaV9tb3JOb0U5X0ZEdzRL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29303</Words>
  <Characters>16703</Characters>
  <Application>Microsoft Office Word</Application>
  <DocSecurity>0</DocSecurity>
  <Lines>139</Lines>
  <Paragraphs>91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Янкіна Наталія Станіславівна</dc:creator>
  <cp:lastModifiedBy>Семоненко Ольга Миколаївна</cp:lastModifiedBy>
  <cp:revision>6</cp:revision>
  <dcterms:created xsi:type="dcterms:W3CDTF">2026-04-08T07:50:00Z</dcterms:created>
  <dcterms:modified xsi:type="dcterms:W3CDTF">2026-04-09T07:43:00Z</dcterms:modified>
</cp:coreProperties>
</file>