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51A" w:rsidRPr="006419E7" w:rsidRDefault="0033751A" w:rsidP="00516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419E7">
        <w:rPr>
          <w:rFonts w:ascii="Times New Roman" w:eastAsia="Times New Roman" w:hAnsi="Times New Roman" w:cs="Times New Roman"/>
          <w:noProof/>
          <w:kern w:val="1"/>
          <w:sz w:val="36"/>
          <w:szCs w:val="36"/>
          <w:lang w:eastAsia="uk-UA"/>
        </w:rPr>
        <w:drawing>
          <wp:inline distT="0" distB="0" distL="0" distR="0" wp14:anchorId="6A48266B" wp14:editId="6CF6C9E2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51A" w:rsidRPr="006419E7" w:rsidRDefault="0033751A" w:rsidP="0051615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3751A" w:rsidRPr="006419E7" w:rsidRDefault="0033751A" w:rsidP="005161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</w:pPr>
      <w:r w:rsidRPr="006419E7"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:rsidR="0033751A" w:rsidRPr="006419E7" w:rsidRDefault="0033751A" w:rsidP="00516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3751A" w:rsidRPr="00AB2630" w:rsidRDefault="001E7DFB" w:rsidP="0051615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2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 серпня </w:t>
      </w:r>
      <w:r w:rsidR="0033751A" w:rsidRPr="00AB2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2023 року </w:t>
      </w:r>
      <w:r w:rsidR="0033751A" w:rsidRPr="00AB26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3751A" w:rsidRPr="00AB26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3751A" w:rsidRPr="00AB26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3751A" w:rsidRPr="00AB26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3751A" w:rsidRPr="00AB26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3751A" w:rsidRPr="00AB26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3751A" w:rsidRPr="00AB26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3751A" w:rsidRPr="00AB26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м. Київ </w:t>
      </w:r>
    </w:p>
    <w:p w:rsidR="0033751A" w:rsidRPr="00AB2630" w:rsidRDefault="0033751A" w:rsidP="0051615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751A" w:rsidRPr="00AB2630" w:rsidRDefault="0033751A" w:rsidP="005161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B26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AB26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AB26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Я </w:t>
      </w:r>
      <w:r w:rsidR="00D51D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="00D51D54" w:rsidRPr="00D51D54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10/дп-23</w:t>
      </w:r>
    </w:p>
    <w:p w:rsidR="0033751A" w:rsidRPr="00AB2630" w:rsidRDefault="0033751A" w:rsidP="00516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6"/>
          <w:szCs w:val="26"/>
          <w:lang w:eastAsia="uk-UA"/>
        </w:rPr>
      </w:pPr>
    </w:p>
    <w:p w:rsidR="0033751A" w:rsidRPr="00AB2630" w:rsidRDefault="0033751A" w:rsidP="00516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AB26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33751A" w:rsidRPr="00AB2630" w:rsidRDefault="0033751A" w:rsidP="00516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AB26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головуючого – </w:t>
      </w:r>
      <w:proofErr w:type="spellStart"/>
      <w:r w:rsidR="00704B30" w:rsidRPr="00AB26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Гацелюка</w:t>
      </w:r>
      <w:proofErr w:type="spellEnd"/>
      <w:r w:rsidR="00704B30" w:rsidRPr="00AB26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  <w:r w:rsidRPr="00AB26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33751A" w:rsidRPr="00AB2630" w:rsidRDefault="0033751A" w:rsidP="00516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26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членів Комісії:</w:t>
      </w:r>
      <w:r w:rsidR="00904674" w:rsidRPr="00AB26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704B30" w:rsidRPr="00AB26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Коліуша</w:t>
      </w:r>
      <w:proofErr w:type="spellEnd"/>
      <w:r w:rsidR="00704B30" w:rsidRPr="00AB26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  <w:r w:rsidR="008610A2" w:rsidRPr="00AB26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Мельника Р.І.</w:t>
      </w:r>
      <w:r w:rsidR="00415F27" w:rsidRPr="00AB26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434837" w:rsidRPr="00AB2630" w:rsidRDefault="00434837" w:rsidP="00516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33751A" w:rsidRPr="00AB2630" w:rsidRDefault="0033751A" w:rsidP="00516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26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розглянувши </w:t>
      </w:r>
      <w:r w:rsidR="00602AEE" w:rsidRPr="00AB26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повідомлення</w:t>
      </w:r>
      <w:r w:rsidRPr="00AB26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5448AA" w:rsidRPr="00AB2630">
        <w:rPr>
          <w:rFonts w:ascii="Times New Roman" w:hAnsi="Times New Roman" w:cs="Times New Roman"/>
          <w:sz w:val="26"/>
          <w:szCs w:val="26"/>
          <w:shd w:val="clear" w:color="auto" w:fill="FFFFFF"/>
        </w:rPr>
        <w:t>Маселка</w:t>
      </w:r>
      <w:proofErr w:type="spellEnd"/>
      <w:r w:rsidR="005448AA" w:rsidRPr="00AB26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Романа Анатолійовича щодо інформації, яка може свідчити про недостовірність (у тому числі неповноту) тверджень,</w:t>
      </w:r>
      <w:r w:rsidRPr="00AB26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вказаних суддею Рокитнянського районного суду Київської області Литвином Олександром Васильовичем у декларації доброчесності судді за 2016 рік,</w:t>
      </w:r>
    </w:p>
    <w:p w:rsidR="00434837" w:rsidRPr="00AB2630" w:rsidRDefault="00434837" w:rsidP="00516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33751A" w:rsidRPr="00AB2630" w:rsidRDefault="0033751A" w:rsidP="005161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26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434837" w:rsidRPr="00AB2630" w:rsidRDefault="00434837" w:rsidP="00F32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C22846" w:rsidRPr="00AB2630" w:rsidRDefault="00C22846" w:rsidP="00F326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 </w:t>
      </w:r>
      <w:r w:rsidR="00C2771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Вищої кваліфікаційної комісії суддів України 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19</w:t>
      </w:r>
      <w:r w:rsidR="00602AEE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.04.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2018 від </w:t>
      </w:r>
      <w:proofErr w:type="spellStart"/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Маселка</w:t>
      </w:r>
      <w:proofErr w:type="spellEnd"/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Романа Анатолійовича надійшл</w:t>
      </w:r>
      <w:r w:rsidR="00434837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о</w:t>
      </w:r>
      <w:r w:rsidR="00A72B3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34837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повідомлення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72B3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щодо перевірки 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тверджень, вказаних суддею Рокитнянського районного суду Київської області Литвином Олександром Васильовичем </w:t>
      </w:r>
      <w:r w:rsidR="00415F27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декларації доброчесності судді за 2016 рік. Так, у </w:t>
      </w:r>
      <w:r w:rsidR="009517F8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повідомленні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зазначено, що в декларації доброчесності за 2016 рік суддею Литвином О.В. повідомлен</w:t>
      </w:r>
      <w:r w:rsidR="00415F27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о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недостовірні відомості в пункті 17 декларації доброчесності.</w:t>
      </w:r>
    </w:p>
    <w:p w:rsidR="00C22846" w:rsidRPr="00AB2630" w:rsidRDefault="00C22846" w:rsidP="00F32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B2630">
        <w:rPr>
          <w:rFonts w:ascii="Times New Roman" w:hAnsi="Times New Roman" w:cs="Times New Roman"/>
          <w:bCs/>
          <w:sz w:val="26"/>
          <w:szCs w:val="26"/>
        </w:rPr>
        <w:t>Згідно з протоколом повторного розподілу між членами Вищої кваліфікаційної комісії суддів України від 21</w:t>
      </w:r>
      <w:r w:rsidR="00602AEE" w:rsidRPr="00AB2630">
        <w:rPr>
          <w:rFonts w:ascii="Times New Roman" w:hAnsi="Times New Roman" w:cs="Times New Roman"/>
          <w:bCs/>
          <w:sz w:val="26"/>
          <w:szCs w:val="26"/>
        </w:rPr>
        <w:t>.07.</w:t>
      </w:r>
      <w:r w:rsidR="00415F27" w:rsidRPr="00AB2630">
        <w:rPr>
          <w:rFonts w:ascii="Times New Roman" w:hAnsi="Times New Roman" w:cs="Times New Roman"/>
          <w:bCs/>
          <w:sz w:val="26"/>
          <w:szCs w:val="26"/>
        </w:rPr>
        <w:t>2023 у</w:t>
      </w:r>
      <w:r w:rsidRPr="00AB2630">
        <w:rPr>
          <w:rFonts w:ascii="Times New Roman" w:hAnsi="Times New Roman" w:cs="Times New Roman"/>
          <w:bCs/>
          <w:sz w:val="26"/>
          <w:szCs w:val="26"/>
        </w:rPr>
        <w:t>казане повідомлення передано на розгляд члену Комісії Коліушу О.Л.</w:t>
      </w:r>
    </w:p>
    <w:p w:rsidR="0033751A" w:rsidRPr="00AB2630" w:rsidRDefault="0033751A" w:rsidP="00F326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Відповідно до частини першої статті 62 Закону України «Про судоустрій і статус суддів» (далі – Закон) суддя зобов’язаний щорічно до 1 лютого подавати шляхом заповнення на офіційному веб-сайті Вищої кваліфікаційної комісії суддів України декларацію доброчесності судді за формою, що визначається Комісією.</w:t>
      </w:r>
    </w:p>
    <w:p w:rsidR="008F14F2" w:rsidRPr="00AB2630" w:rsidRDefault="00FE5E06" w:rsidP="00F326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Р</w:t>
      </w:r>
      <w:r w:rsidR="0033751A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ішенням Комісії від 31</w:t>
      </w:r>
      <w:r w:rsidR="00602AEE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.10.</w:t>
      </w:r>
      <w:r w:rsidR="0033751A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2016 № 137/зп-16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затверджено форму декларації доброчесності судді. </w:t>
      </w:r>
    </w:p>
    <w:p w:rsidR="0033751A" w:rsidRPr="00AB2630" w:rsidRDefault="007351C5" w:rsidP="00F3266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Частиною</w:t>
      </w:r>
      <w:r w:rsidR="0033751A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шосто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ю</w:t>
      </w:r>
      <w:r w:rsidR="0033751A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статті 62 Закону передбачено, що 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="00FE5E06" w:rsidRPr="00AB26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разі одержання інформації, що може</w:t>
      </w:r>
      <w:r w:rsidR="00674D4B" w:rsidRPr="00AB26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свідчити про недостовірність (у</w:t>
      </w:r>
      <w:r w:rsidR="00FE5E06" w:rsidRPr="00AB26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тому числі неповноту) тверджень судді у декларації доброчесності, Вища кваліфікаційна комісія суддів України проводить відповідну перевірку.</w:t>
      </w:r>
    </w:p>
    <w:p w:rsidR="00F32661" w:rsidRPr="00AB2630" w:rsidRDefault="00F32661" w:rsidP="00F326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Отже, декларація доброчесності судді є одним з інструментів, запроваджених законодавцем, для підвищення довіри до судової системи та підтримання її авторитету на високому рівні. Заповнення декларації доброчесності судді є </w:t>
      </w:r>
      <w:r w:rsidR="002A74D4">
        <w:rPr>
          <w:rFonts w:ascii="Times New Roman" w:eastAsia="Times New Roman" w:hAnsi="Times New Roman" w:cs="Times New Roman"/>
          <w:sz w:val="26"/>
          <w:szCs w:val="26"/>
          <w:lang w:eastAsia="uk-UA"/>
        </w:rPr>
        <w:t>обов’язком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, що покладається на суддю у зв’язку з його статусом, і за</w:t>
      </w:r>
      <w:r w:rsidR="00D51D54">
        <w:rPr>
          <w:rFonts w:ascii="Times New Roman" w:eastAsia="Times New Roman" w:hAnsi="Times New Roman" w:cs="Times New Roman"/>
          <w:sz w:val="26"/>
          <w:szCs w:val="26"/>
          <w:lang w:eastAsia="uk-UA"/>
        </w:rPr>
        <w:t>безпечується шляхом притягнення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судді до дисциплінарної відповідальності у разі підтвердження 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інформації, яка може свідчити про недостовірність (у тому числі неповноту) </w:t>
      </w:r>
      <w:bookmarkStart w:id="0" w:name="_GoBack"/>
      <w:bookmarkEnd w:id="0"/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тверджень у декларації доброчесності.</w:t>
      </w:r>
    </w:p>
    <w:p w:rsidR="00F32661" w:rsidRPr="00AB2630" w:rsidRDefault="00F32661" w:rsidP="00F326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Водночас обов’язок заповнення декларації доброчесності судді не може бути покладено на особу, яка не наділена відповідним статусом, крім кандидатів на посади суддів. Не може бути здійснено і перевірки декларацій осіб, які втратили статус судді або ж перебувають у відставці. Це зумовлено як самою метою запровадження зазначених інструментів, так і неможливістю вжиття будь-яких негативних заходів впливу на таку особу в разі підтвердження інформації, яка може свідчити про недостовірність (у тому числі неповноту) тверджень у декларації доброчесності.</w:t>
      </w:r>
    </w:p>
    <w:p w:rsidR="00F07713" w:rsidRPr="00AB2630" w:rsidRDefault="00C22846" w:rsidP="00F326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r w:rsidR="0033751A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оложеннями підпункту 6.2.3 пункту 6.2 розділу VI Регламенту Вищої кваліфікаційної комісії суддів України, затвердженого рішенням Комісії від</w:t>
      </w:r>
      <w:r w:rsidR="001C63D7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="0033751A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13</w:t>
      </w:r>
      <w:r w:rsidR="00674D4B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.10.</w:t>
      </w:r>
      <w:r w:rsidR="0033751A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2016 № 81/зп-16 (зі змінами), </w:t>
      </w:r>
      <w:r w:rsidR="00F07713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повідомлення, які не відповідають вимогам, визначеним підпунктом 6.2.1 пункту 6.2 цього розділу, а також ті, що стосуються суддів, звільнених з посад або повноваження яких припинилися, чи суддів у відставці, за рішенням Комісії залишаються </w:t>
      </w:r>
      <w:r w:rsidR="00C1493F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без розгляду, про що має бути п</w:t>
      </w:r>
      <w:r w:rsidR="00F07713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оінформовано заявника.</w:t>
      </w:r>
    </w:p>
    <w:p w:rsidR="00992BCF" w:rsidRPr="00AB2630" w:rsidRDefault="00B72ABA" w:rsidP="00F326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Рішенням Вищої ради правосуддя № 1131/0/15-20 від 29</w:t>
      </w:r>
      <w:r w:rsidR="00602AEE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.04.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2020</w:t>
      </w:r>
      <w:r w:rsidR="008F14F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Литвина Олександра Васильовича </w:t>
      </w:r>
      <w:r w:rsidR="0033751A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звільнено з посади судді</w:t>
      </w:r>
      <w:r w:rsidR="008F14F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Рокитнянського районного суду Київської області у зв’язку з поданням заяви про відставку.</w:t>
      </w:r>
    </w:p>
    <w:p w:rsidR="00992BCF" w:rsidRPr="00AB2630" w:rsidRDefault="00822191" w:rsidP="00F326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r w:rsidR="00992BCF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раховуючи </w:t>
      </w:r>
      <w:r w:rsidR="00025D1F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викладене, Комісія дійшла висновку, що </w:t>
      </w:r>
      <w:r w:rsidR="00602AEE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повідомлення</w:t>
      </w:r>
      <w:r w:rsidR="00025D1F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025D1F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Маселка</w:t>
      </w:r>
      <w:proofErr w:type="spellEnd"/>
      <w:r w:rsidR="00D025CC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D025CC" w:rsidRPr="00AB2630">
        <w:rPr>
          <w:rFonts w:ascii="Times New Roman" w:hAnsi="Times New Roman" w:cs="Times New Roman"/>
          <w:sz w:val="26"/>
          <w:szCs w:val="26"/>
          <w:shd w:val="clear" w:color="auto" w:fill="FFFFFF"/>
        </w:rPr>
        <w:t>Романа Анатолійовича</w:t>
      </w:r>
      <w:r w:rsidR="00A72B3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щодо перевірки тверджень, вказаних суддею Рокитнянського районного суду Київської області Литвином Олександром Васильовичем у декларації доброчесності судді за 2016 рік</w:t>
      </w:r>
      <w:r w:rsidR="00EB36D9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A72B3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слід залишити без розгляду.</w:t>
      </w:r>
    </w:p>
    <w:p w:rsidR="00904EC7" w:rsidRPr="00AB2630" w:rsidRDefault="0033751A" w:rsidP="00F326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Керуючись статтею 62 Закону</w:t>
      </w:r>
      <w:r w:rsidR="00904EC7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904EC7" w:rsidRPr="00AB2630">
        <w:rPr>
          <w:rFonts w:ascii="Times New Roman" w:hAnsi="Times New Roman" w:cs="Times New Roman"/>
          <w:sz w:val="26"/>
          <w:szCs w:val="26"/>
          <w:shd w:val="clear" w:color="auto" w:fill="FFFFFF"/>
        </w:rPr>
        <w:t>України «Про судоустрій і статус суддів»</w:t>
      </w:r>
      <w:r w:rsidR="00112300" w:rsidRPr="00AB2630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904EC7" w:rsidRPr="00AB26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04EC7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підпунктом 6.2.3 пункту 6.2 розділу VI</w:t>
      </w:r>
      <w:r w:rsidR="00904EC7" w:rsidRPr="00AB26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Регламенту Вищої кваліфікаційної комісії суддів України, затвердженим рішенням Комісії від 13</w:t>
      </w:r>
      <w:r w:rsidR="00112300" w:rsidRPr="00AB2630">
        <w:rPr>
          <w:rFonts w:ascii="Times New Roman" w:hAnsi="Times New Roman" w:cs="Times New Roman"/>
          <w:sz w:val="26"/>
          <w:szCs w:val="26"/>
          <w:shd w:val="clear" w:color="auto" w:fill="FFFFFF"/>
        </w:rPr>
        <w:t>.10.</w:t>
      </w:r>
      <w:r w:rsidR="00904EC7" w:rsidRPr="00AB2630">
        <w:rPr>
          <w:rFonts w:ascii="Times New Roman" w:hAnsi="Times New Roman" w:cs="Times New Roman"/>
          <w:sz w:val="26"/>
          <w:szCs w:val="26"/>
          <w:shd w:val="clear" w:color="auto" w:fill="FFFFFF"/>
        </w:rPr>
        <w:t>2016 № 81/зп-16, Вища кваліфікаційна комісія суддів України</w:t>
      </w:r>
    </w:p>
    <w:p w:rsidR="00904EC7" w:rsidRPr="00AB2630" w:rsidRDefault="00904EC7" w:rsidP="005161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33751A" w:rsidRPr="00AB2630" w:rsidRDefault="0033751A" w:rsidP="005161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26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434837" w:rsidRPr="00AB2630" w:rsidRDefault="00434837" w:rsidP="005161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B33BB7" w:rsidRPr="00AB2630" w:rsidRDefault="00B33BB7" w:rsidP="00E30B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26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повідомлення </w:t>
      </w:r>
      <w:proofErr w:type="spellStart"/>
      <w:r w:rsidRPr="00AB2630">
        <w:rPr>
          <w:rFonts w:ascii="Times New Roman" w:hAnsi="Times New Roman" w:cs="Times New Roman"/>
          <w:sz w:val="26"/>
          <w:szCs w:val="26"/>
          <w:shd w:val="clear" w:color="auto" w:fill="FFFFFF"/>
        </w:rPr>
        <w:t>Маселка</w:t>
      </w:r>
      <w:proofErr w:type="spellEnd"/>
      <w:r w:rsidRPr="00AB26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Романа Анатолійовича щодо інформації, яка може свідчити про недостовірність (у тому числі неповноту) тверджень, вказаних суддею </w:t>
      </w:r>
      <w:r w:rsidR="005448AA" w:rsidRPr="00AB26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Рокитнянського районного суду Київської області Литвином Олександром Васильовичем у декларації доброчесності судді за 2016 рік</w:t>
      </w:r>
      <w:r w:rsidR="00822191" w:rsidRPr="00AB26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AB2630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r w:rsidRPr="00AB2630">
        <w:rPr>
          <w:rFonts w:ascii="Times New Roman" w:hAnsi="Times New Roman" w:cs="Times New Roman"/>
          <w:sz w:val="26"/>
          <w:szCs w:val="26"/>
        </w:rPr>
        <w:t>залишити</w:t>
      </w:r>
      <w:r w:rsidRPr="00AB2630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без розгляду</w:t>
      </w:r>
      <w:r w:rsidRPr="00AB2630">
        <w:rPr>
          <w:rFonts w:ascii="Times New Roman" w:hAnsi="Times New Roman" w:cs="Times New Roman"/>
          <w:sz w:val="26"/>
          <w:szCs w:val="26"/>
        </w:rPr>
        <w:t>.</w:t>
      </w:r>
    </w:p>
    <w:p w:rsidR="00B33BB7" w:rsidRPr="00AB2630" w:rsidRDefault="00B33BB7" w:rsidP="0051615D">
      <w:pPr>
        <w:shd w:val="clear" w:color="auto" w:fill="FFFFFF"/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704B30" w:rsidRPr="00AB2630" w:rsidRDefault="0033751A" w:rsidP="00CE1D87">
      <w:pPr>
        <w:shd w:val="clear" w:color="auto" w:fill="FFFFFF"/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Головуючий</w:t>
      </w:r>
      <w:r w:rsidR="007425F7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704B30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В.О. </w:t>
      </w:r>
      <w:proofErr w:type="spellStart"/>
      <w:r w:rsidR="00704B30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Гацелюк</w:t>
      </w:r>
      <w:proofErr w:type="spellEnd"/>
      <w:r w:rsidR="00704B30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704B30" w:rsidRPr="00AB2630" w:rsidRDefault="00704B30" w:rsidP="00CE1D87">
      <w:pPr>
        <w:shd w:val="clear" w:color="auto" w:fill="FFFFFF"/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04674" w:rsidRPr="00AB2630" w:rsidRDefault="008610A2" w:rsidP="00CE1D87">
      <w:pPr>
        <w:shd w:val="clear" w:color="auto" w:fill="FFFFFF"/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Члени Комісії: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704B30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О.Л. Коліуш</w:t>
      </w:r>
    </w:p>
    <w:p w:rsidR="0051615D" w:rsidRPr="00AB2630" w:rsidRDefault="0051615D" w:rsidP="0051615D">
      <w:pPr>
        <w:shd w:val="clear" w:color="auto" w:fill="FFFFFF"/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969EC" w:rsidRPr="00AB2630" w:rsidRDefault="006969EC" w:rsidP="00CE1D87">
      <w:pPr>
        <w:shd w:val="clear" w:color="auto" w:fill="FFFFFF"/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>Р.І. Мельник</w:t>
      </w:r>
    </w:p>
    <w:sectPr w:rsidR="006969EC" w:rsidRPr="00AB2630" w:rsidSect="00AB263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3D7" w:rsidRDefault="001C63D7" w:rsidP="00AB2630">
      <w:pPr>
        <w:spacing w:after="0" w:line="240" w:lineRule="auto"/>
      </w:pPr>
      <w:r>
        <w:separator/>
      </w:r>
    </w:p>
  </w:endnote>
  <w:endnote w:type="continuationSeparator" w:id="0">
    <w:p w:rsidR="001C63D7" w:rsidRDefault="001C63D7" w:rsidP="00AB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3D7" w:rsidRDefault="001C63D7" w:rsidP="00AB2630">
      <w:pPr>
        <w:spacing w:after="0" w:line="240" w:lineRule="auto"/>
      </w:pPr>
      <w:r>
        <w:separator/>
      </w:r>
    </w:p>
  </w:footnote>
  <w:footnote w:type="continuationSeparator" w:id="0">
    <w:p w:rsidR="001C63D7" w:rsidRDefault="001C63D7" w:rsidP="00AB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2727533"/>
      <w:docPartObj>
        <w:docPartGallery w:val="Page Numbers (Top of Page)"/>
        <w:docPartUnique/>
      </w:docPartObj>
    </w:sdtPr>
    <w:sdtEndPr/>
    <w:sdtContent>
      <w:p w:rsidR="001C63D7" w:rsidRDefault="001C63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D54" w:rsidRPr="00D51D54">
          <w:rPr>
            <w:noProof/>
            <w:lang w:val="ru-RU"/>
          </w:rPr>
          <w:t>2</w:t>
        </w:r>
        <w:r>
          <w:fldChar w:fldCharType="end"/>
        </w:r>
      </w:p>
    </w:sdtContent>
  </w:sdt>
  <w:p w:rsidR="001C63D7" w:rsidRDefault="001C63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1A"/>
    <w:rsid w:val="00025D1F"/>
    <w:rsid w:val="000C5CB5"/>
    <w:rsid w:val="00112300"/>
    <w:rsid w:val="001C63D7"/>
    <w:rsid w:val="001E7DFB"/>
    <w:rsid w:val="002A74D4"/>
    <w:rsid w:val="002F0D59"/>
    <w:rsid w:val="0033751A"/>
    <w:rsid w:val="003823EB"/>
    <w:rsid w:val="003B2C23"/>
    <w:rsid w:val="003B376D"/>
    <w:rsid w:val="00415F27"/>
    <w:rsid w:val="00434837"/>
    <w:rsid w:val="0051615D"/>
    <w:rsid w:val="005448AA"/>
    <w:rsid w:val="00602AEE"/>
    <w:rsid w:val="006357DA"/>
    <w:rsid w:val="006419E7"/>
    <w:rsid w:val="00674D4B"/>
    <w:rsid w:val="006969EC"/>
    <w:rsid w:val="006A20F2"/>
    <w:rsid w:val="00704B30"/>
    <w:rsid w:val="007351C5"/>
    <w:rsid w:val="007425F7"/>
    <w:rsid w:val="00745DDF"/>
    <w:rsid w:val="00822191"/>
    <w:rsid w:val="008610A2"/>
    <w:rsid w:val="008F14F2"/>
    <w:rsid w:val="00904674"/>
    <w:rsid w:val="00904EC7"/>
    <w:rsid w:val="009517F8"/>
    <w:rsid w:val="009877E2"/>
    <w:rsid w:val="00992BCF"/>
    <w:rsid w:val="009A1CDE"/>
    <w:rsid w:val="00A72B32"/>
    <w:rsid w:val="00AB2630"/>
    <w:rsid w:val="00AF71E4"/>
    <w:rsid w:val="00B06479"/>
    <w:rsid w:val="00B15A6E"/>
    <w:rsid w:val="00B33BB7"/>
    <w:rsid w:val="00B72ABA"/>
    <w:rsid w:val="00C02368"/>
    <w:rsid w:val="00C1493F"/>
    <w:rsid w:val="00C22846"/>
    <w:rsid w:val="00C27712"/>
    <w:rsid w:val="00C609A7"/>
    <w:rsid w:val="00CE1D87"/>
    <w:rsid w:val="00D025CC"/>
    <w:rsid w:val="00D51D54"/>
    <w:rsid w:val="00E30B65"/>
    <w:rsid w:val="00E51F28"/>
    <w:rsid w:val="00EB36D9"/>
    <w:rsid w:val="00F07713"/>
    <w:rsid w:val="00F20845"/>
    <w:rsid w:val="00F32661"/>
    <w:rsid w:val="00F922F5"/>
    <w:rsid w:val="00F92BDB"/>
    <w:rsid w:val="00FD1FBB"/>
    <w:rsid w:val="00F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-display-single">
    <w:name w:val="date-display-single"/>
    <w:basedOn w:val="a0"/>
    <w:rsid w:val="0033751A"/>
  </w:style>
  <w:style w:type="paragraph" w:customStyle="1" w:styleId="rtejustify">
    <w:name w:val="rtejustify"/>
    <w:basedOn w:val="a"/>
    <w:rsid w:val="00337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tecenter">
    <w:name w:val="rtecenter"/>
    <w:basedOn w:val="a"/>
    <w:rsid w:val="00337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337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B26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2630"/>
  </w:style>
  <w:style w:type="paragraph" w:styleId="a7">
    <w:name w:val="footer"/>
    <w:basedOn w:val="a"/>
    <w:link w:val="a8"/>
    <w:uiPriority w:val="99"/>
    <w:unhideWhenUsed/>
    <w:rsid w:val="00AB26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26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-display-single">
    <w:name w:val="date-display-single"/>
    <w:basedOn w:val="a0"/>
    <w:rsid w:val="0033751A"/>
  </w:style>
  <w:style w:type="paragraph" w:customStyle="1" w:styleId="rtejustify">
    <w:name w:val="rtejustify"/>
    <w:basedOn w:val="a"/>
    <w:rsid w:val="00337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tecenter">
    <w:name w:val="rtecenter"/>
    <w:basedOn w:val="a"/>
    <w:rsid w:val="00337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337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B26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2630"/>
  </w:style>
  <w:style w:type="paragraph" w:styleId="a7">
    <w:name w:val="footer"/>
    <w:basedOn w:val="a"/>
    <w:link w:val="a8"/>
    <w:uiPriority w:val="99"/>
    <w:unhideWhenUsed/>
    <w:rsid w:val="00AB26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2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428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8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5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3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132403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2870</Words>
  <Characters>1637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2</cp:revision>
  <cp:lastPrinted>2023-08-15T13:14:00Z</cp:lastPrinted>
  <dcterms:created xsi:type="dcterms:W3CDTF">2023-08-16T14:22:00Z</dcterms:created>
  <dcterms:modified xsi:type="dcterms:W3CDTF">2023-08-16T14:22:00Z</dcterms:modified>
</cp:coreProperties>
</file>