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004062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9D419F" w:rsidRDefault="009E65DE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січня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9D419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9D419F" w:rsidRDefault="00CE3F5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 № </w:t>
      </w:r>
      <w:r w:rsidRPr="00CE3F5B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10/зп-24</w:t>
      </w:r>
    </w:p>
    <w:p w:rsidR="00F36D0E" w:rsidRPr="009D419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670BF7" w:rsidRDefault="008120AE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D419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670BF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9B1AED" w:rsidRDefault="00952E9B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9B1AED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головуючого – Сидоровича Р.М.</w:t>
      </w:r>
      <w:r w:rsidR="00670BF7" w:rsidRPr="009B1AED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9E7DCF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8D0133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членів Комісії: 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Духа Я.М.,</w:t>
      </w:r>
      <w:r w:rsidR="00952E9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proofErr w:type="spellStart"/>
      <w:r w:rsidR="006D2B6B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Кидисюка</w:t>
      </w:r>
      <w:proofErr w:type="spellEnd"/>
      <w:r w:rsidR="006D2B6B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Р.А., </w:t>
      </w:r>
      <w:proofErr w:type="spellStart"/>
      <w:r w:rsidR="006D2B6B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Кобецької</w:t>
      </w:r>
      <w:proofErr w:type="spellEnd"/>
      <w:r w:rsidR="006D2B6B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Н.Р., </w:t>
      </w:r>
      <w:proofErr w:type="spellStart"/>
      <w:r w:rsidR="00424579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Коліуша</w:t>
      </w:r>
      <w:proofErr w:type="spellEnd"/>
      <w:r w:rsidR="00D534C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424579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О.</w:t>
      </w:r>
      <w:r w:rsidR="00CA7D2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Л.,</w:t>
      </w:r>
      <w:r w:rsidR="00F93C7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proofErr w:type="spellStart"/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Омельяна</w:t>
      </w:r>
      <w:proofErr w:type="spellEnd"/>
      <w:r w:rsidR="00D534C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 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О.С., 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Пасічника</w:t>
      </w:r>
      <w:r w:rsidR="00D534C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А.В.</w:t>
      </w:r>
      <w:r w:rsidR="00424579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proofErr w:type="spellStart"/>
      <w:r w:rsidR="00F83E3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Сабодаша</w:t>
      </w:r>
      <w:proofErr w:type="spellEnd"/>
      <w:r w:rsidR="00F83E3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Р.Б.</w:t>
      </w:r>
      <w:r w:rsidR="00B6444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 Чумака</w:t>
      </w:r>
      <w:r w:rsidR="00D534C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B6444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С.Ю.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(доповідач)</w:t>
      </w:r>
      <w:r w:rsidR="008D013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F93C7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Шевчук</w:t>
      </w:r>
      <w:r w:rsidR="00D534C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 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Г.М.,</w:t>
      </w:r>
    </w:p>
    <w:p w:rsidR="008120AE" w:rsidRPr="009D419F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AE2136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E213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заяву члена </w:t>
      </w:r>
      <w:r w:rsidR="00D0631F" w:rsidRPr="00D0631F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</w:t>
      </w:r>
      <w:r w:rsidR="00004259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7C20B2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Мельника Руслана Івановича</w:t>
      </w:r>
      <w:r w:rsidR="00004259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</w:t>
      </w:r>
      <w:r w:rsidR="00004259" w:rsidRPr="00004259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врегулювання п</w:t>
      </w:r>
      <w:r w:rsidR="00004259">
        <w:rPr>
          <w:rFonts w:ascii="ProbaPro" w:hAnsi="ProbaPro"/>
          <w:bCs/>
          <w:color w:val="000000" w:themeColor="text1"/>
          <w:sz w:val="26"/>
          <w:szCs w:val="26"/>
          <w:shd w:val="clear" w:color="auto" w:fill="FFFFFF"/>
          <w:lang w:val="uk-UA"/>
        </w:rPr>
        <w:t>отенційного конфлікту інтересів</w:t>
      </w:r>
      <w:r w:rsidR="00AE2136" w:rsidRPr="00AE213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9D419F" w:rsidRDefault="008120AE" w:rsidP="00F92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D419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5955A8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623EA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360A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від 01 червня 2023 року № </w:t>
      </w:r>
      <w:r w:rsidR="00FD2660" w:rsidRPr="00FD2660">
        <w:rPr>
          <w:rFonts w:ascii="Times New Roman" w:hAnsi="Times New Roman" w:cs="Times New Roman"/>
          <w:bCs/>
          <w:sz w:val="26"/>
          <w:szCs w:val="26"/>
          <w:lang w:val="uk-UA"/>
        </w:rPr>
        <w:t>584/0/15-23</w:t>
      </w:r>
      <w:r w:rsidR="000D2597" w:rsidRPr="00D534CB">
        <w:rPr>
          <w:rFonts w:ascii="Times New Roman" w:hAnsi="Times New Roman" w:cs="Times New Roman"/>
          <w:bCs/>
          <w:color w:val="FFFFFF" w:themeColor="background1"/>
          <w:sz w:val="26"/>
          <w:szCs w:val="26"/>
          <w:lang w:val="uk-UA"/>
        </w:rPr>
        <w:t xml:space="preserve"> </w:t>
      </w:r>
      <w:r w:rsidR="007C20B2">
        <w:rPr>
          <w:rFonts w:ascii="Times New Roman" w:hAnsi="Times New Roman" w:cs="Times New Roman"/>
          <w:bCs/>
          <w:sz w:val="26"/>
          <w:szCs w:val="26"/>
          <w:lang w:val="uk-UA"/>
        </w:rPr>
        <w:t>Мельника Р.І.</w:t>
      </w:r>
      <w:r w:rsidRPr="0022360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0623EA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23EA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</w:t>
      </w:r>
      <w:r w:rsidR="00E20046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ої комісії суддів України від 14 вересня 2023 року № 94/зп-23</w:t>
      </w:r>
      <w:r w:rsidRPr="000623E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A36DE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(зі змінами, внесеними рішенням Комісії від 1</w:t>
      </w:r>
      <w:r w:rsidR="0087788A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4 грудня 2023 року</w:t>
      </w:r>
      <w:r w:rsidR="00392D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7788A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87788A" w:rsidRPr="00F92CB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87788A" w:rsidRPr="000623E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171/зп-23) </w:t>
      </w:r>
      <w:r w:rsidRPr="000623EA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4A36DE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голошено конкурс на зайняття 550</w:t>
      </w:r>
      <w:r w:rsidRPr="000623E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стративні правопорушення – 425</w:t>
      </w:r>
      <w:r w:rsidR="009F46ED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ав – 58</w:t>
      </w:r>
      <w:r w:rsidR="009F46ED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</w:t>
      </w:r>
      <w:r w:rsidR="004A36DE" w:rsidRPr="000623EA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</w:t>
      </w:r>
      <w:r w:rsidR="00C36BA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52E9B" w:rsidRDefault="00952E9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52E9B">
        <w:rPr>
          <w:rFonts w:ascii="Times New Roman" w:hAnsi="Times New Roman" w:cs="Times New Roman"/>
          <w:bCs/>
          <w:sz w:val="26"/>
          <w:szCs w:val="26"/>
          <w:lang w:val="uk-UA"/>
        </w:rPr>
        <w:t>Зая</w:t>
      </w:r>
      <w:r w:rsidR="00A731CA">
        <w:rPr>
          <w:rFonts w:ascii="Times New Roman" w:hAnsi="Times New Roman" w:cs="Times New Roman"/>
          <w:bCs/>
          <w:sz w:val="26"/>
          <w:szCs w:val="26"/>
          <w:lang w:val="uk-UA"/>
        </w:rPr>
        <w:t>ви про участь у конкурсі подали</w:t>
      </w:r>
      <w:r w:rsidR="00C36BA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рідний брат </w:t>
      </w:r>
      <w:r w:rsidR="00C36BAB" w:rsidRPr="00C36BAB">
        <w:rPr>
          <w:rFonts w:ascii="Times New Roman" w:hAnsi="Times New Roman" w:cs="Times New Roman"/>
          <w:bCs/>
          <w:sz w:val="26"/>
          <w:szCs w:val="26"/>
          <w:lang w:val="uk-UA"/>
        </w:rPr>
        <w:t>дружини</w:t>
      </w:r>
      <w:r w:rsidR="00C36BA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Мельника Р.І.</w:t>
      </w:r>
      <w:r w:rsidR="00C36BAB" w:rsidRPr="00C36BA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71186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C36BAB" w:rsidRPr="00C36BA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</w:t>
      </w:r>
      <w:r w:rsidR="00593AED">
        <w:rPr>
          <w:rFonts w:ascii="Times New Roman" w:hAnsi="Times New Roman" w:cs="Times New Roman"/>
          <w:bCs/>
          <w:sz w:val="26"/>
          <w:szCs w:val="26"/>
          <w:lang w:val="uk-UA"/>
        </w:rPr>
        <w:t>дружина</w:t>
      </w:r>
      <w:r w:rsidR="007134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брата</w:t>
      </w:r>
      <w:r w:rsidR="00593A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71186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C36BAB" w:rsidRPr="00C36BA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2360A" w:rsidRPr="0022360A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леном Вищої кваліфікаційної комі</w:t>
      </w:r>
      <w:r w:rsidR="0037378F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BD06D1">
        <w:rPr>
          <w:rFonts w:ascii="Times New Roman" w:hAnsi="Times New Roman" w:cs="Times New Roman"/>
          <w:bCs/>
          <w:sz w:val="26"/>
          <w:szCs w:val="26"/>
          <w:lang w:val="uk-UA"/>
        </w:rPr>
        <w:t>ії суддів України Мельником Р.І.</w:t>
      </w:r>
      <w:r w:rsidR="0089753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09 січня 2024 року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подано заяву, зокрема,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</w:t>
      </w:r>
      <w:r w:rsidR="0067590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 апеляційного суду </w:t>
      </w:r>
      <w:r w:rsidR="00BD06D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рідного брата його дружини </w:t>
      </w:r>
      <w:r w:rsidR="00271186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E37EB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</w:t>
      </w:r>
      <w:r w:rsidR="00BD06D1">
        <w:rPr>
          <w:rFonts w:ascii="Times New Roman" w:hAnsi="Times New Roman" w:cs="Times New Roman"/>
          <w:bCs/>
          <w:sz w:val="26"/>
          <w:szCs w:val="26"/>
          <w:lang w:val="uk-UA"/>
        </w:rPr>
        <w:t>дружини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71186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731CA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E37EB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71186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у межах конкурсу на зайняття вакантних посад суддів апеляційних судів, оголошеного рішенням Вищої кваліфікаційної комісії </w:t>
      </w:r>
      <w:r w:rsidR="00675902">
        <w:rPr>
          <w:rFonts w:ascii="Times New Roman" w:hAnsi="Times New Roman" w:cs="Times New Roman"/>
          <w:bCs/>
          <w:sz w:val="26"/>
          <w:szCs w:val="26"/>
          <w:lang w:val="uk-UA"/>
        </w:rPr>
        <w:t>суддів України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75902">
        <w:rPr>
          <w:rFonts w:ascii="Times New Roman" w:hAnsi="Times New Roman" w:cs="Times New Roman"/>
          <w:bCs/>
          <w:sz w:val="26"/>
          <w:szCs w:val="26"/>
          <w:lang w:val="uk-UA"/>
        </w:rPr>
        <w:t>від 14 вересня 2023 року №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675902">
        <w:rPr>
          <w:rFonts w:ascii="Times New Roman" w:hAnsi="Times New Roman" w:cs="Times New Roman"/>
          <w:bCs/>
          <w:sz w:val="26"/>
          <w:szCs w:val="26"/>
          <w:lang w:val="uk-UA"/>
        </w:rPr>
        <w:t>94/зп-23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2360A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Розглянувши заяву Мельника Р.І.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A552F2" w:rsidRDefault="00C5765C" w:rsidP="00A55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576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частини першої статті 79 Закону </w:t>
      </w:r>
      <w:r w:rsidR="00A552F2" w:rsidRPr="00A552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«Про судоустрій і статус суддів» від 02 червня 2016 року № 1402-VIII (далі – Закон) 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конкурс на зайняття 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C5765C" w:rsidRPr="008C5676" w:rsidRDefault="00A552F2" w:rsidP="00A55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C5765C" w:rsidRPr="008C5676">
        <w:rPr>
          <w:rFonts w:ascii="Times New Roman" w:hAnsi="Times New Roman" w:cs="Times New Roman"/>
          <w:bCs/>
          <w:sz w:val="26"/>
          <w:szCs w:val="26"/>
          <w:lang w:val="uk-UA"/>
        </w:rPr>
        <w:t>астин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ами першою, третьою</w:t>
      </w:r>
      <w:r w:rsidR="00C5765C" w:rsidRPr="008C56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92 Закону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C5765C" w:rsidRPr="008C5676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C5765C" w:rsidRPr="008C5676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>Підпунктами 4.1, 4.6 Положення про проведення конкурсу на зайняття вакантної посади судді, затвердженого рішенням Комісії від 02 листопада 2016 року</w:t>
      </w:r>
      <w:r w:rsidR="00A552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141/зп-16, </w:t>
      </w:r>
      <w:r w:rsidR="00A552F2">
        <w:rPr>
          <w:rFonts w:ascii="Times New Roman" w:hAnsi="Times New Roman" w:cs="Times New Roman"/>
          <w:bCs/>
          <w:sz w:val="26"/>
          <w:szCs w:val="26"/>
          <w:lang w:val="uk-UA"/>
        </w:rPr>
        <w:t>встановлено, що на підставі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поданих кандидатом документів член Комісії-доповідач здійснює перевірку: 1) відповідності осіб, які звернулися для участі в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>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C5765C" w:rsidRPr="008C5676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проведеної перевірки членом Комісії-доповідачем на найближчому засіданні палати або колегії відповідно до повноважень, визначених Комісією при оголошенні конкурсу, ухвалюється рішення про допуск до участі у конкурсі.</w:t>
      </w:r>
    </w:p>
    <w:p w:rsidR="00C5765C" w:rsidRPr="008C5676" w:rsidRDefault="00F9503B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Пунктом </w:t>
      </w:r>
      <w:r w:rsidR="00C5765C" w:rsidRPr="008C5676">
        <w:rPr>
          <w:rFonts w:ascii="Times New Roman" w:hAnsi="Times New Roman" w:cs="Times New Roman"/>
          <w:bCs/>
          <w:sz w:val="26"/>
          <w:szCs w:val="26"/>
          <w:lang w:val="uk-UA"/>
        </w:rPr>
        <w:t>5 рішення Комісії від 14 вересня 2023 року № 94/зп-23 (зі змінами, внесеними рішенням Комісії від 14 грудня 2023 року № 171/зп-23) визначено, що питання допуску до участі у конкурсі на зайняття 532 вакантних посад суддів в апеляційних судах вирішується Вищою кваліфікаційною комісією суддів України у складі колегій.</w:t>
      </w:r>
    </w:p>
    <w:p w:rsidR="00C5765C" w:rsidRPr="008C5676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>Формування рейтингу та питання рекомендування для призначення кандидатів суддями розглядається Вищою кваліфікаційною комісією суддів</w:t>
      </w:r>
      <w:r w:rsidR="001277D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у пленарному складі (пункт</w:t>
      </w: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6 цього рішення).</w:t>
      </w:r>
    </w:p>
    <w:p w:rsidR="00C5765C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81634D" w:rsidRPr="008C5676" w:rsidRDefault="000721D7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частини </w:t>
      </w:r>
      <w:r w:rsidR="00670EB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першої </w:t>
      </w:r>
      <w:r w:rsidR="0081634D" w:rsidRPr="0081634D">
        <w:rPr>
          <w:rFonts w:ascii="Times New Roman" w:hAnsi="Times New Roman" w:cs="Times New Roman"/>
          <w:bCs/>
          <w:sz w:val="26"/>
          <w:szCs w:val="26"/>
          <w:lang w:val="uk-UA"/>
        </w:rPr>
        <w:t>статті 1 Закону № 1700-VI</w:t>
      </w:r>
      <w:r w:rsidR="00744F6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I </w:t>
      </w:r>
      <w:r w:rsidR="002000E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реальний конфлікт інтересів </w:t>
      </w:r>
      <w:r w:rsidR="002000E3" w:rsidRPr="002000E3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81634D" w:rsidRPr="0081634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C5765C" w:rsidRPr="008C5676" w:rsidRDefault="00865E95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5E95">
        <w:rPr>
          <w:rFonts w:ascii="Times New Roman" w:hAnsi="Times New Roman" w:cs="Times New Roman"/>
          <w:bCs/>
          <w:sz w:val="26"/>
          <w:szCs w:val="26"/>
          <w:lang w:val="uk-UA"/>
        </w:rPr>
        <w:t>Пунктом 4 частини перш</w:t>
      </w:r>
      <w:r w:rsidR="00F92CB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ої статті 28 Закону № 1700-VII визначено, що </w:t>
      </w:r>
      <w:r w:rsidRPr="00865E95">
        <w:rPr>
          <w:rFonts w:ascii="Times New Roman" w:hAnsi="Times New Roman" w:cs="Times New Roman"/>
          <w:bCs/>
          <w:sz w:val="26"/>
          <w:szCs w:val="26"/>
          <w:lang w:val="uk-UA"/>
        </w:rPr>
        <w:t>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C567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</w:t>
      </w:r>
      <w:r w:rsidRPr="00C576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BA4C50">
        <w:rPr>
          <w:rFonts w:ascii="Times New Roman" w:hAnsi="Times New Roman" w:cs="Times New Roman"/>
          <w:bCs/>
          <w:sz w:val="26"/>
          <w:szCs w:val="26"/>
          <w:lang w:val="uk-UA"/>
        </w:rPr>
        <w:t>щодо його</w:t>
      </w:r>
      <w:r w:rsidRPr="00C576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Згідно з абзацом другим частини четвертої статті 101 Закону Вища кваліфікаційна комісія суддів України може переглядати рішення, прийняті палатою чи</w:t>
      </w:r>
      <w:r w:rsidR="00F92CBE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колегією, щодо допуску до конкурсу або добору.</w:t>
      </w:r>
    </w:p>
    <w:p w:rsidR="00C5765C" w:rsidRPr="003E0F8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5765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Рішенням Комісії від 07 вересня 2023 року № 75/зп-23 затверджено постійні колегії у складі Вищої кваліфікаційно</w:t>
      </w:r>
      <w:r w:rsidR="00BA4C50">
        <w:rPr>
          <w:rFonts w:ascii="Times New Roman" w:hAnsi="Times New Roman" w:cs="Times New Roman"/>
          <w:bCs/>
          <w:sz w:val="26"/>
          <w:szCs w:val="26"/>
          <w:lang w:val="uk-UA"/>
        </w:rPr>
        <w:t>ї комісії суддів України, зокрема, колегію</w:t>
      </w:r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членів Комісії № 4 у складі </w:t>
      </w:r>
      <w:proofErr w:type="spellStart"/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Гацелюка</w:t>
      </w:r>
      <w:proofErr w:type="spellEnd"/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В.О., </w:t>
      </w:r>
      <w:proofErr w:type="spellStart"/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Pr="003E0F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О.Л., Мельника Р.І.</w:t>
      </w:r>
    </w:p>
    <w:p w:rsidR="00C5765C" w:rsidRPr="008E7449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E7449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автома</w:t>
      </w:r>
      <w:r w:rsidR="00BA4C50">
        <w:rPr>
          <w:rFonts w:ascii="Times New Roman" w:hAnsi="Times New Roman" w:cs="Times New Roman"/>
          <w:bCs/>
          <w:sz w:val="26"/>
          <w:szCs w:val="26"/>
          <w:lang w:val="uk-UA"/>
        </w:rPr>
        <w:t>тизованого розподілу справ заяви кандидатів</w:t>
      </w:r>
      <w:r w:rsidRPr="008E744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</w:t>
      </w:r>
      <w:r w:rsidR="008E7449" w:rsidRPr="008E744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 апеляційного суду </w:t>
      </w:r>
      <w:r w:rsidR="00BD5ACF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8E7449" w:rsidRPr="008E744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його др</w:t>
      </w:r>
      <w:r w:rsid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ужини </w:t>
      </w:r>
      <w:r w:rsidR="00BD5ACF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розподілені</w:t>
      </w:r>
      <w:r w:rsidRPr="008E744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члена Комісії, який не входить до складу колегії Комісії № 4.</w:t>
      </w:r>
    </w:p>
    <w:p w:rsidR="00C5765C" w:rsidRPr="00F7653E" w:rsidRDefault="00BA4C50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 в</w:t>
      </w:r>
      <w:r w:rsidR="00C5765C" w:rsidRPr="00F765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на зайняття вакантних посад судді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судів, оголошеному</w:t>
      </w:r>
      <w:r w:rsidR="00C5765C" w:rsidRPr="00F765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94/зп-23, об’єктивність прийнятого рішення забезпечується чіткими підставами </w:t>
      </w:r>
      <w:proofErr w:type="spellStart"/>
      <w:r w:rsidR="00C5765C" w:rsidRPr="00F7653E">
        <w:rPr>
          <w:rFonts w:ascii="Times New Roman" w:hAnsi="Times New Roman" w:cs="Times New Roman"/>
          <w:bCs/>
          <w:sz w:val="26"/>
          <w:szCs w:val="26"/>
          <w:lang w:val="uk-UA"/>
        </w:rPr>
        <w:t>недопуску</w:t>
      </w:r>
      <w:proofErr w:type="spellEnd"/>
      <w:r w:rsidR="00C5765C" w:rsidRPr="00F7653E">
        <w:rPr>
          <w:rFonts w:ascii="Times New Roman" w:hAnsi="Times New Roman" w:cs="Times New Roman"/>
          <w:bCs/>
          <w:sz w:val="26"/>
          <w:szCs w:val="26"/>
          <w:lang w:val="uk-UA"/>
        </w:rPr>
        <w:t>, прийняття рішень колегіально та забезпечення можливості перегляду рішень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5765C" w:rsidRPr="00F765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прийнятих колегією, щодо допуску до конкурсу. </w:t>
      </w:r>
    </w:p>
    <w:p w:rsidR="00C5765C" w:rsidRPr="00BA4C50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A4C50">
        <w:rPr>
          <w:rFonts w:ascii="Times New Roman" w:hAnsi="Times New Roman" w:cs="Times New Roman"/>
          <w:bCs/>
          <w:sz w:val="26"/>
          <w:szCs w:val="26"/>
          <w:lang w:val="uk-UA"/>
        </w:rPr>
        <w:t>Отже, Комісія вважає,</w:t>
      </w:r>
      <w:r w:rsidR="00BA4C50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 на етапі допуску до участі в</w:t>
      </w:r>
      <w:r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</w:t>
      </w:r>
      <w:r w:rsidR="00945DC7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рідного брата </w:t>
      </w:r>
      <w:r w:rsidR="00F7653E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дружини </w:t>
      </w:r>
      <w:r w:rsidR="00BA4C50" w:rsidRPr="00BA4C50">
        <w:rPr>
          <w:rFonts w:ascii="Times New Roman" w:hAnsi="Times New Roman" w:cs="Times New Roman"/>
          <w:bCs/>
          <w:sz w:val="26"/>
          <w:szCs w:val="26"/>
          <w:lang w:val="uk-UA"/>
        </w:rPr>
        <w:t>Мельника Р.І. –</w:t>
      </w:r>
      <w:r w:rsidR="00945DC7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D5ACF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F7653E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</w:t>
      </w:r>
      <w:r w:rsidR="00945DC7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його дружини </w:t>
      </w:r>
      <w:r w:rsidR="00BD5ACF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AE08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реальний чи потенційний конфлікт інтересів під час здійснення ним повноважень члена Вищої кваліфікаційної комісії відсутній, оскільки питання допуску </w:t>
      </w:r>
      <w:r w:rsidR="00BD5ACF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945DC7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</w:t>
      </w:r>
      <w:r w:rsidR="00BD5ACF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945DC7"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буде вирішуватися колегією, </w:t>
      </w:r>
      <w:r w:rsidR="00945DC7" w:rsidRPr="00BA4C50">
        <w:rPr>
          <w:rFonts w:ascii="Times New Roman" w:hAnsi="Times New Roman" w:cs="Times New Roman"/>
          <w:bCs/>
          <w:sz w:val="26"/>
          <w:szCs w:val="26"/>
          <w:lang w:val="uk-UA"/>
        </w:rPr>
        <w:t>до якої Мельник Р.І.</w:t>
      </w:r>
      <w:r w:rsidRPr="00BA4C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входить.</w:t>
      </w:r>
    </w:p>
    <w:p w:rsidR="00C5765C" w:rsidRPr="007B240B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B240B">
        <w:rPr>
          <w:rFonts w:ascii="Times New Roman" w:hAnsi="Times New Roman" w:cs="Times New Roman"/>
          <w:bCs/>
          <w:sz w:val="26"/>
          <w:szCs w:val="26"/>
          <w:lang w:val="uk-UA"/>
        </w:rPr>
        <w:t>Водночас</w:t>
      </w:r>
      <w:r w:rsidR="00AE08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інших етапах цього конкурсу в разі</w:t>
      </w:r>
      <w:r w:rsidRPr="007B24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наявності реального чи по</w:t>
      </w:r>
      <w:r w:rsidR="00AE08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тенційного конфлікту інтересів </w:t>
      </w:r>
      <w:r w:rsidRPr="007B240B">
        <w:rPr>
          <w:rFonts w:ascii="Times New Roman" w:hAnsi="Times New Roman" w:cs="Times New Roman"/>
          <w:bCs/>
          <w:sz w:val="26"/>
          <w:szCs w:val="26"/>
          <w:lang w:val="uk-UA"/>
        </w:rPr>
        <w:t>питання ві</w:t>
      </w:r>
      <w:r w:rsidR="007B24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дводу (самовідводу) </w:t>
      </w:r>
      <w:r w:rsidR="007B240B" w:rsidRPr="007B240B">
        <w:rPr>
          <w:rFonts w:ascii="Times New Roman" w:hAnsi="Times New Roman" w:cs="Times New Roman"/>
          <w:bCs/>
          <w:sz w:val="26"/>
          <w:szCs w:val="26"/>
          <w:lang w:val="uk-UA"/>
        </w:rPr>
        <w:t>Мельника Р.І.</w:t>
      </w:r>
      <w:r w:rsidRPr="007B24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може бути врегульовано відповідно до статті 100 Закону.</w:t>
      </w:r>
    </w:p>
    <w:p w:rsidR="00C5765C" w:rsidRPr="005F1F72" w:rsidRDefault="007B240B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1F72">
        <w:rPr>
          <w:rFonts w:ascii="Times New Roman" w:hAnsi="Times New Roman" w:cs="Times New Roman"/>
          <w:bCs/>
          <w:sz w:val="26"/>
          <w:szCs w:val="26"/>
          <w:lang w:val="uk-UA"/>
        </w:rPr>
        <w:t>Таким чином, заява Мельника Р.І.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судді апеляційного суду </w:t>
      </w:r>
      <w:r w:rsidR="005F1F72" w:rsidRPr="005F1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рідного брата його дружини 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AE08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дружини 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AE08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E08E0" w:rsidRPr="00AE08E0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5F1F72" w:rsidRPr="005F1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у межах 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конкурсу на зайняття вакантних посад суддів апеляційних судів, оголошеного рішенням Вищої кваліфікаційної комісії суддів України</w:t>
      </w:r>
      <w:r w:rsidR="007E1A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t>від 14</w:t>
      </w:r>
      <w:r w:rsidR="00C5765C" w:rsidRPr="00F92CBE">
        <w:rPr>
          <w:rFonts w:ascii="Times New Roman" w:hAnsi="Times New Roman" w:cs="Times New Roman"/>
          <w:bCs/>
          <w:sz w:val="12"/>
          <w:szCs w:val="12"/>
          <w:lang w:val="uk-UA"/>
        </w:rPr>
        <w:t xml:space="preserve"> 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t>вересня 2023 року №</w:t>
      </w:r>
      <w:r w:rsidR="00D534CB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t>94/зп-</w:t>
      </w:r>
      <w:r w:rsidR="007E1A25">
        <w:rPr>
          <w:rFonts w:ascii="Times New Roman" w:hAnsi="Times New Roman" w:cs="Times New Roman"/>
          <w:bCs/>
          <w:sz w:val="26"/>
          <w:szCs w:val="26"/>
          <w:lang w:val="uk-UA"/>
        </w:rPr>
        <w:t>23, на етапі допуску до участі в</w:t>
      </w:r>
      <w:r w:rsidR="00C5765C" w:rsidRPr="005F1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задоволенню не підлягає.</w:t>
      </w:r>
    </w:p>
    <w:p w:rsidR="00C5765C" w:rsidRPr="005F1F72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1F72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844C5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одноголосно</w:t>
      </w:r>
    </w:p>
    <w:p w:rsidR="00F92CBE" w:rsidRDefault="00F92CB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2C0B21" w:rsidRDefault="002C0B21" w:rsidP="00F92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C0B21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D00AF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F0962" w:rsidRDefault="002A3CF7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F83E37">
        <w:rPr>
          <w:rFonts w:ascii="Times New Roman" w:hAnsi="Times New Roman" w:cs="Times New Roman"/>
          <w:bCs/>
          <w:sz w:val="26"/>
          <w:szCs w:val="26"/>
          <w:lang w:val="uk-UA"/>
        </w:rPr>
        <w:t>ідмовити в</w:t>
      </w:r>
      <w:r w:rsidR="00DB5F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</w:t>
      </w:r>
      <w:r w:rsidR="008D24FC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члена Комі</w:t>
      </w:r>
      <w:r w:rsidR="00686F7A">
        <w:rPr>
          <w:rFonts w:ascii="Times New Roman" w:hAnsi="Times New Roman" w:cs="Times New Roman"/>
          <w:bCs/>
          <w:sz w:val="26"/>
          <w:szCs w:val="26"/>
          <w:lang w:val="uk-UA"/>
        </w:rPr>
        <w:t>сії Мельника Руслана Івановича</w:t>
      </w:r>
      <w:r w:rsidR="00E87A46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86F7A">
        <w:rPr>
          <w:rFonts w:ascii="Times New Roman" w:hAnsi="Times New Roman" w:cs="Times New Roman"/>
          <w:bCs/>
          <w:sz w:val="26"/>
          <w:szCs w:val="26"/>
          <w:lang w:val="uk-UA"/>
        </w:rPr>
        <w:t>від 09</w:t>
      </w:r>
      <w:r w:rsidR="006D00AF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січня</w:t>
      </w:r>
      <w:r w:rsidR="005F255D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D00AF" w:rsidRPr="006D00AF">
        <w:rPr>
          <w:rFonts w:ascii="Times New Roman" w:hAnsi="Times New Roman" w:cs="Times New Roman"/>
          <w:bCs/>
          <w:sz w:val="26"/>
          <w:szCs w:val="26"/>
          <w:lang w:val="uk-UA"/>
        </w:rPr>
        <w:t>2024</w:t>
      </w:r>
      <w:r w:rsidR="00E87A46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2C0B21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</w:t>
      </w:r>
      <w:r w:rsidR="006D00AF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врегулювання конфлікту інтересів під час здійснення ним повноважень члена Вищої кваліфікаційної комісії суддів України </w:t>
      </w:r>
      <w:r w:rsidR="00CF0962" w:rsidRPr="00CF0962"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</w:t>
      </w:r>
      <w:r w:rsidR="00CF0962" w:rsidRPr="00CF096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</w:t>
      </w:r>
      <w:r w:rsidR="00CF096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0962" w:rsidRPr="00CF0962">
        <w:rPr>
          <w:rFonts w:ascii="Times New Roman" w:hAnsi="Times New Roman" w:cs="Times New Roman"/>
          <w:bCs/>
          <w:sz w:val="26"/>
          <w:szCs w:val="26"/>
          <w:lang w:val="uk-UA"/>
        </w:rPr>
        <w:t>на зайняття вакантних посад судді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судів, оголошеному</w:t>
      </w:r>
      <w:r w:rsidR="00CF0962" w:rsidRPr="00CF096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0962" w:rsidRPr="00CF0962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CF0962" w:rsidRPr="00CF0962">
        <w:rPr>
          <w:rFonts w:ascii="Times New Roman" w:hAnsi="Times New Roman" w:cs="Times New Roman"/>
          <w:bCs/>
          <w:sz w:val="26"/>
          <w:szCs w:val="26"/>
          <w:lang w:val="uk-UA"/>
        </w:rPr>
        <w:t>94/зп-23</w:t>
      </w:r>
      <w:r w:rsidR="00CF096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686F7A" w:rsidRPr="00686F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рідного брата його дружини 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9F2FB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D452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 </w:t>
      </w:r>
      <w:r w:rsidR="00686F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дружини 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ОСОБА_1</w:t>
      </w:r>
      <w:r w:rsidR="00F83E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83E37" w:rsidRPr="00F83E37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3D452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534CB">
        <w:rPr>
          <w:rFonts w:ascii="Times New Roman" w:hAnsi="Times New Roman" w:cs="Times New Roman"/>
          <w:bCs/>
          <w:sz w:val="26"/>
          <w:szCs w:val="26"/>
          <w:lang w:val="uk-UA"/>
        </w:rPr>
        <w:t>ОСОБА_2</w:t>
      </w:r>
      <w:r w:rsidR="009F2FB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B410A3" w:rsidRDefault="00B410A3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36C96" w:rsidRPr="009B1AED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bookmarkStart w:id="0" w:name="_GoBack"/>
      <w:bookmarkEnd w:id="0"/>
    </w:p>
    <w:p w:rsidR="002C0B21" w:rsidRPr="009B1AED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Р.М.</w:t>
      </w:r>
      <w:r w:rsidR="00D534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952E9B" w:rsidRPr="009B1A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Сидорович</w:t>
      </w:r>
    </w:p>
    <w:p w:rsidR="002D26C0" w:rsidRPr="009E7DCF" w:rsidRDefault="002C0B21" w:rsidP="00952E9B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2D26C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Я.М. Дух</w:t>
      </w:r>
    </w:p>
    <w:p w:rsidR="00B165AA" w:rsidRDefault="00B165AA" w:rsidP="00B165AA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Р.А.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Кидисюк</w:t>
      </w:r>
      <w:proofErr w:type="spellEnd"/>
    </w:p>
    <w:p w:rsidR="00E60D00" w:rsidRPr="009E7DCF" w:rsidRDefault="00E60D00" w:rsidP="00B165AA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Н.Р. </w:t>
      </w:r>
      <w:proofErr w:type="spellStart"/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Кобецька</w:t>
      </w:r>
      <w:proofErr w:type="spellEnd"/>
    </w:p>
    <w:p w:rsidR="002C0B21" w:rsidRDefault="002C0B21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О.Л.</w:t>
      </w:r>
      <w:r w:rsidR="00D534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proofErr w:type="spellStart"/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Коліуш</w:t>
      </w:r>
      <w:proofErr w:type="spellEnd"/>
    </w:p>
    <w:p w:rsidR="00E7497E" w:rsidRPr="009E7DCF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О.С.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Омельян</w:t>
      </w:r>
      <w:proofErr w:type="spellEnd"/>
    </w:p>
    <w:p w:rsidR="002C0B21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А.В.</w:t>
      </w:r>
      <w:r w:rsidR="00D534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2C0B21"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Пасічник</w:t>
      </w:r>
    </w:p>
    <w:p w:rsidR="002C0B21" w:rsidRPr="009E7DCF" w:rsidRDefault="00CA7D2C" w:rsidP="00952E9B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Р.Б.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Сабодаш</w:t>
      </w:r>
      <w:proofErr w:type="spellEnd"/>
    </w:p>
    <w:p w:rsidR="002C0B21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С.Ю.</w:t>
      </w:r>
      <w:r w:rsidR="00D534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2C0B21"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Чумак</w:t>
      </w:r>
    </w:p>
    <w:p w:rsidR="00E7497E" w:rsidRPr="009E7DCF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Г.М. Шевчук</w:t>
      </w:r>
    </w:p>
    <w:sectPr w:rsidR="00E7497E" w:rsidRPr="009E7DCF" w:rsidSect="00F92CBE">
      <w:headerReference w:type="default" r:id="rId10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9E" w:rsidRDefault="0053379E" w:rsidP="005F2A2E">
      <w:pPr>
        <w:spacing w:after="0" w:line="240" w:lineRule="auto"/>
      </w:pPr>
      <w:r>
        <w:separator/>
      </w:r>
    </w:p>
  </w:endnote>
  <w:endnote w:type="continuationSeparator" w:id="0">
    <w:p w:rsidR="0053379E" w:rsidRDefault="0053379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9E" w:rsidRDefault="0053379E" w:rsidP="005F2A2E">
      <w:pPr>
        <w:spacing w:after="0" w:line="240" w:lineRule="auto"/>
      </w:pPr>
      <w:r>
        <w:separator/>
      </w:r>
    </w:p>
  </w:footnote>
  <w:footnote w:type="continuationSeparator" w:id="0">
    <w:p w:rsidR="0053379E" w:rsidRDefault="0053379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F92CBE" w:rsidRDefault="00F92C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CB">
          <w:rPr>
            <w:noProof/>
          </w:rPr>
          <w:t>2</w:t>
        </w:r>
        <w:r>
          <w:fldChar w:fldCharType="end"/>
        </w:r>
      </w:p>
    </w:sdtContent>
  </w:sdt>
  <w:p w:rsidR="00F92CBE" w:rsidRDefault="00F92C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3AC5"/>
    <w:rsid w:val="00024E2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1D22"/>
    <w:rsid w:val="00095EF2"/>
    <w:rsid w:val="000A741B"/>
    <w:rsid w:val="000B053C"/>
    <w:rsid w:val="000B3B76"/>
    <w:rsid w:val="000B767D"/>
    <w:rsid w:val="000C1605"/>
    <w:rsid w:val="000D2597"/>
    <w:rsid w:val="000E3C97"/>
    <w:rsid w:val="000F5D14"/>
    <w:rsid w:val="00106D06"/>
    <w:rsid w:val="00115791"/>
    <w:rsid w:val="001277D1"/>
    <w:rsid w:val="0015738E"/>
    <w:rsid w:val="00165935"/>
    <w:rsid w:val="00165CC7"/>
    <w:rsid w:val="0016679A"/>
    <w:rsid w:val="0016792C"/>
    <w:rsid w:val="001804DC"/>
    <w:rsid w:val="00184BA0"/>
    <w:rsid w:val="00187702"/>
    <w:rsid w:val="001966D9"/>
    <w:rsid w:val="001A2F46"/>
    <w:rsid w:val="001A7FC9"/>
    <w:rsid w:val="001B347E"/>
    <w:rsid w:val="001B3CC6"/>
    <w:rsid w:val="001C61C3"/>
    <w:rsid w:val="001C7563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52BB0"/>
    <w:rsid w:val="0025674E"/>
    <w:rsid w:val="0026096C"/>
    <w:rsid w:val="00271186"/>
    <w:rsid w:val="00280A16"/>
    <w:rsid w:val="0028501F"/>
    <w:rsid w:val="00293990"/>
    <w:rsid w:val="002A3CF7"/>
    <w:rsid w:val="002A4EFF"/>
    <w:rsid w:val="002C0B21"/>
    <w:rsid w:val="002C1F5A"/>
    <w:rsid w:val="002C4539"/>
    <w:rsid w:val="002C726B"/>
    <w:rsid w:val="002D26C0"/>
    <w:rsid w:val="002E7764"/>
    <w:rsid w:val="002F36B3"/>
    <w:rsid w:val="002F4AE5"/>
    <w:rsid w:val="003033E4"/>
    <w:rsid w:val="00305C16"/>
    <w:rsid w:val="00321249"/>
    <w:rsid w:val="00337390"/>
    <w:rsid w:val="00337ACE"/>
    <w:rsid w:val="0035462F"/>
    <w:rsid w:val="0035578F"/>
    <w:rsid w:val="00363F75"/>
    <w:rsid w:val="003659B2"/>
    <w:rsid w:val="00365B68"/>
    <w:rsid w:val="003706AE"/>
    <w:rsid w:val="0037378F"/>
    <w:rsid w:val="0037770A"/>
    <w:rsid w:val="00381881"/>
    <w:rsid w:val="00382009"/>
    <w:rsid w:val="00392DBA"/>
    <w:rsid w:val="00395EF5"/>
    <w:rsid w:val="003965F2"/>
    <w:rsid w:val="003A0209"/>
    <w:rsid w:val="003A021C"/>
    <w:rsid w:val="003B3B0A"/>
    <w:rsid w:val="003B43DF"/>
    <w:rsid w:val="003B7982"/>
    <w:rsid w:val="003D452C"/>
    <w:rsid w:val="003D7D9A"/>
    <w:rsid w:val="003E0F8E"/>
    <w:rsid w:val="003E22C4"/>
    <w:rsid w:val="003E2BC5"/>
    <w:rsid w:val="003E6DD7"/>
    <w:rsid w:val="003F1F18"/>
    <w:rsid w:val="00400D94"/>
    <w:rsid w:val="0041029E"/>
    <w:rsid w:val="00420A2A"/>
    <w:rsid w:val="0042149C"/>
    <w:rsid w:val="00424579"/>
    <w:rsid w:val="0042605B"/>
    <w:rsid w:val="00435035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2A6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27FA"/>
    <w:rsid w:val="004B6C25"/>
    <w:rsid w:val="004C2573"/>
    <w:rsid w:val="004C27F6"/>
    <w:rsid w:val="004D1794"/>
    <w:rsid w:val="004F6FF3"/>
    <w:rsid w:val="00500087"/>
    <w:rsid w:val="005036AB"/>
    <w:rsid w:val="005045C8"/>
    <w:rsid w:val="00511E2D"/>
    <w:rsid w:val="00522E79"/>
    <w:rsid w:val="005244DB"/>
    <w:rsid w:val="00532C02"/>
    <w:rsid w:val="0053379E"/>
    <w:rsid w:val="00554D8D"/>
    <w:rsid w:val="00572E5C"/>
    <w:rsid w:val="005857FD"/>
    <w:rsid w:val="00593AED"/>
    <w:rsid w:val="005955A8"/>
    <w:rsid w:val="005979C7"/>
    <w:rsid w:val="005A310A"/>
    <w:rsid w:val="005C509C"/>
    <w:rsid w:val="005C5307"/>
    <w:rsid w:val="005C7087"/>
    <w:rsid w:val="005D7E35"/>
    <w:rsid w:val="005E5EB1"/>
    <w:rsid w:val="005F1D29"/>
    <w:rsid w:val="005F1F72"/>
    <w:rsid w:val="005F255D"/>
    <w:rsid w:val="005F2A2E"/>
    <w:rsid w:val="005F669A"/>
    <w:rsid w:val="006041BF"/>
    <w:rsid w:val="00610BAF"/>
    <w:rsid w:val="00637661"/>
    <w:rsid w:val="00637BA7"/>
    <w:rsid w:val="006551F3"/>
    <w:rsid w:val="00656341"/>
    <w:rsid w:val="00670BF7"/>
    <w:rsid w:val="00670EB0"/>
    <w:rsid w:val="00675902"/>
    <w:rsid w:val="006775E8"/>
    <w:rsid w:val="00681F2E"/>
    <w:rsid w:val="00683193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3BD4"/>
    <w:rsid w:val="0073015A"/>
    <w:rsid w:val="007328C3"/>
    <w:rsid w:val="007425A0"/>
    <w:rsid w:val="00744F6C"/>
    <w:rsid w:val="00746DFB"/>
    <w:rsid w:val="007507A9"/>
    <w:rsid w:val="00754476"/>
    <w:rsid w:val="007659D3"/>
    <w:rsid w:val="007733F1"/>
    <w:rsid w:val="00776DC4"/>
    <w:rsid w:val="00781F70"/>
    <w:rsid w:val="00782DE5"/>
    <w:rsid w:val="00783E29"/>
    <w:rsid w:val="007A39D5"/>
    <w:rsid w:val="007A61F0"/>
    <w:rsid w:val="007B156F"/>
    <w:rsid w:val="007B240B"/>
    <w:rsid w:val="007B3333"/>
    <w:rsid w:val="007C20B2"/>
    <w:rsid w:val="007D401C"/>
    <w:rsid w:val="007D48C6"/>
    <w:rsid w:val="007E14A6"/>
    <w:rsid w:val="007E1A25"/>
    <w:rsid w:val="007E5C62"/>
    <w:rsid w:val="007F2BBB"/>
    <w:rsid w:val="007F65A1"/>
    <w:rsid w:val="008003D0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4C5D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88A"/>
    <w:rsid w:val="00877E35"/>
    <w:rsid w:val="008832D4"/>
    <w:rsid w:val="00883350"/>
    <w:rsid w:val="008862CD"/>
    <w:rsid w:val="008920A0"/>
    <w:rsid w:val="00897538"/>
    <w:rsid w:val="008A597C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13C43"/>
    <w:rsid w:val="00931A29"/>
    <w:rsid w:val="00943F5E"/>
    <w:rsid w:val="00945DC7"/>
    <w:rsid w:val="00947F17"/>
    <w:rsid w:val="00950EAC"/>
    <w:rsid w:val="00952E9B"/>
    <w:rsid w:val="009543D5"/>
    <w:rsid w:val="009607E6"/>
    <w:rsid w:val="009718BF"/>
    <w:rsid w:val="009730EC"/>
    <w:rsid w:val="00981118"/>
    <w:rsid w:val="009852E1"/>
    <w:rsid w:val="0099195D"/>
    <w:rsid w:val="009B1220"/>
    <w:rsid w:val="009B1AED"/>
    <w:rsid w:val="009B62A0"/>
    <w:rsid w:val="009B62DA"/>
    <w:rsid w:val="009C7ADA"/>
    <w:rsid w:val="009D419F"/>
    <w:rsid w:val="009E65DE"/>
    <w:rsid w:val="009E7DCF"/>
    <w:rsid w:val="009F2FB0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552F2"/>
    <w:rsid w:val="00A610D5"/>
    <w:rsid w:val="00A731CA"/>
    <w:rsid w:val="00A81E36"/>
    <w:rsid w:val="00AA009E"/>
    <w:rsid w:val="00AA0ED5"/>
    <w:rsid w:val="00AB173A"/>
    <w:rsid w:val="00AD0144"/>
    <w:rsid w:val="00AD22E7"/>
    <w:rsid w:val="00AD4AC0"/>
    <w:rsid w:val="00AD66DA"/>
    <w:rsid w:val="00AE08E0"/>
    <w:rsid w:val="00AE1BD4"/>
    <w:rsid w:val="00AE2136"/>
    <w:rsid w:val="00AF13C7"/>
    <w:rsid w:val="00AF2701"/>
    <w:rsid w:val="00B05A7D"/>
    <w:rsid w:val="00B05BA9"/>
    <w:rsid w:val="00B165AA"/>
    <w:rsid w:val="00B3411F"/>
    <w:rsid w:val="00B403AC"/>
    <w:rsid w:val="00B410A3"/>
    <w:rsid w:val="00B6188B"/>
    <w:rsid w:val="00B64442"/>
    <w:rsid w:val="00B7453C"/>
    <w:rsid w:val="00B77ADD"/>
    <w:rsid w:val="00B80ECE"/>
    <w:rsid w:val="00B83B20"/>
    <w:rsid w:val="00B94D8D"/>
    <w:rsid w:val="00BA29CC"/>
    <w:rsid w:val="00BA4C50"/>
    <w:rsid w:val="00BB1C0D"/>
    <w:rsid w:val="00BB35C4"/>
    <w:rsid w:val="00BC5773"/>
    <w:rsid w:val="00BD06D1"/>
    <w:rsid w:val="00BD08F4"/>
    <w:rsid w:val="00BD5ACF"/>
    <w:rsid w:val="00BE31B8"/>
    <w:rsid w:val="00BE3D7A"/>
    <w:rsid w:val="00BF1122"/>
    <w:rsid w:val="00BF3607"/>
    <w:rsid w:val="00BF460E"/>
    <w:rsid w:val="00C14D8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70AC"/>
    <w:rsid w:val="00C5765C"/>
    <w:rsid w:val="00C57D2C"/>
    <w:rsid w:val="00C62D6E"/>
    <w:rsid w:val="00C65F7A"/>
    <w:rsid w:val="00C72123"/>
    <w:rsid w:val="00C853EF"/>
    <w:rsid w:val="00C9423E"/>
    <w:rsid w:val="00CA1C2E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3F5B"/>
    <w:rsid w:val="00CF0962"/>
    <w:rsid w:val="00CF59D9"/>
    <w:rsid w:val="00CF6FC3"/>
    <w:rsid w:val="00CF6FCC"/>
    <w:rsid w:val="00D00622"/>
    <w:rsid w:val="00D0631F"/>
    <w:rsid w:val="00D14138"/>
    <w:rsid w:val="00D16F1C"/>
    <w:rsid w:val="00D1743E"/>
    <w:rsid w:val="00D32FE4"/>
    <w:rsid w:val="00D378A7"/>
    <w:rsid w:val="00D42B44"/>
    <w:rsid w:val="00D462F0"/>
    <w:rsid w:val="00D534CB"/>
    <w:rsid w:val="00D56960"/>
    <w:rsid w:val="00D72CF9"/>
    <w:rsid w:val="00D73A5B"/>
    <w:rsid w:val="00DB2A2F"/>
    <w:rsid w:val="00DB5FD6"/>
    <w:rsid w:val="00DB7A2C"/>
    <w:rsid w:val="00DC709F"/>
    <w:rsid w:val="00DD0AD2"/>
    <w:rsid w:val="00DD2635"/>
    <w:rsid w:val="00DD5098"/>
    <w:rsid w:val="00DD7598"/>
    <w:rsid w:val="00DE23AB"/>
    <w:rsid w:val="00DE2D54"/>
    <w:rsid w:val="00DE76DA"/>
    <w:rsid w:val="00DF3ED0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B1"/>
    <w:rsid w:val="00E42AC3"/>
    <w:rsid w:val="00E4329D"/>
    <w:rsid w:val="00E45100"/>
    <w:rsid w:val="00E53A8B"/>
    <w:rsid w:val="00E540EA"/>
    <w:rsid w:val="00E56399"/>
    <w:rsid w:val="00E60D00"/>
    <w:rsid w:val="00E61AFC"/>
    <w:rsid w:val="00E7497E"/>
    <w:rsid w:val="00E82E91"/>
    <w:rsid w:val="00E87A46"/>
    <w:rsid w:val="00EB6EFD"/>
    <w:rsid w:val="00EC04B5"/>
    <w:rsid w:val="00EC3999"/>
    <w:rsid w:val="00EC4A9E"/>
    <w:rsid w:val="00ED0D52"/>
    <w:rsid w:val="00ED376C"/>
    <w:rsid w:val="00EE4834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641F8"/>
    <w:rsid w:val="00F7653E"/>
    <w:rsid w:val="00F83E37"/>
    <w:rsid w:val="00F91055"/>
    <w:rsid w:val="00F92CBE"/>
    <w:rsid w:val="00F9325F"/>
    <w:rsid w:val="00F93996"/>
    <w:rsid w:val="00F93C78"/>
    <w:rsid w:val="00F9503B"/>
    <w:rsid w:val="00FA5A65"/>
    <w:rsid w:val="00FA5B15"/>
    <w:rsid w:val="00FA7126"/>
    <w:rsid w:val="00FC0CA0"/>
    <w:rsid w:val="00FD04E9"/>
    <w:rsid w:val="00FD2660"/>
    <w:rsid w:val="00FE04F4"/>
    <w:rsid w:val="00FE061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40CE-23C1-4C83-888D-CD2D89D6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6328</Words>
  <Characters>3607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2024-01-11T14:06:00Z</cp:lastPrinted>
  <dcterms:created xsi:type="dcterms:W3CDTF">2024-01-16T12:45:00Z</dcterms:created>
  <dcterms:modified xsi:type="dcterms:W3CDTF">2024-01-18T09:52:00Z</dcterms:modified>
</cp:coreProperties>
</file>