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9C5" w:rsidRPr="00F84E5D" w:rsidRDefault="001309C5" w:rsidP="001309C5">
      <w:pPr>
        <w:jc w:val="center"/>
        <w:rPr>
          <w:lang w:val="uk-UA" w:eastAsia="ru-RU"/>
        </w:rPr>
      </w:pPr>
      <w:r w:rsidRPr="00F84E5D">
        <w:rPr>
          <w:noProof/>
          <w:kern w:val="2"/>
          <w:sz w:val="28"/>
          <w:szCs w:val="28"/>
          <w:lang w:val="uk-UA" w:eastAsia="uk-UA"/>
        </w:rPr>
        <w:drawing>
          <wp:inline distT="0" distB="0" distL="0" distR="0" wp14:anchorId="61EE6515" wp14:editId="11A8BCD6">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1309C5" w:rsidRPr="00F84E5D" w:rsidRDefault="001309C5" w:rsidP="001309C5">
      <w:pPr>
        <w:rPr>
          <w:sz w:val="27"/>
          <w:szCs w:val="27"/>
          <w:lang w:val="uk-UA" w:eastAsia="ru-RU"/>
        </w:rPr>
      </w:pPr>
    </w:p>
    <w:p w:rsidR="001309C5" w:rsidRPr="00F84E5D" w:rsidRDefault="001309C5" w:rsidP="001309C5">
      <w:pPr>
        <w:widowControl w:val="0"/>
        <w:jc w:val="center"/>
        <w:rPr>
          <w:bCs/>
          <w:kern w:val="2"/>
          <w:sz w:val="36"/>
          <w:szCs w:val="36"/>
          <w:lang w:val="uk-UA" w:eastAsia="hi-IN" w:bidi="hi-IN"/>
        </w:rPr>
      </w:pPr>
      <w:r w:rsidRPr="00F84E5D">
        <w:rPr>
          <w:bCs/>
          <w:kern w:val="2"/>
          <w:sz w:val="36"/>
          <w:szCs w:val="36"/>
          <w:lang w:val="uk-UA" w:eastAsia="hi-IN" w:bidi="hi-IN"/>
        </w:rPr>
        <w:t>ВИЩА КВАЛІФІКАЦІЙНА КОМІСІЯ СУДДІВ УКРАЇНИ</w:t>
      </w:r>
    </w:p>
    <w:p w:rsidR="001309C5" w:rsidRPr="00F84E5D" w:rsidRDefault="001309C5" w:rsidP="001309C5">
      <w:pPr>
        <w:jc w:val="center"/>
        <w:rPr>
          <w:sz w:val="27"/>
          <w:szCs w:val="27"/>
          <w:lang w:val="uk-UA" w:eastAsia="ru-RU"/>
        </w:rPr>
      </w:pPr>
    </w:p>
    <w:p w:rsidR="001309C5" w:rsidRPr="00F84E5D" w:rsidRDefault="00C11351" w:rsidP="001309C5">
      <w:pPr>
        <w:rPr>
          <w:sz w:val="25"/>
          <w:szCs w:val="25"/>
          <w:lang w:val="uk-UA" w:eastAsia="ru-RU"/>
        </w:rPr>
      </w:pPr>
      <w:r w:rsidRPr="00F84E5D">
        <w:rPr>
          <w:sz w:val="25"/>
          <w:szCs w:val="25"/>
          <w:lang w:val="uk-UA" w:eastAsia="ru-RU"/>
        </w:rPr>
        <w:t>13 листопада 2024</w:t>
      </w:r>
      <w:r w:rsidR="001309C5" w:rsidRPr="00F84E5D">
        <w:rPr>
          <w:sz w:val="25"/>
          <w:szCs w:val="25"/>
          <w:lang w:val="uk-UA" w:eastAsia="ru-RU"/>
        </w:rPr>
        <w:t xml:space="preserve"> року</w:t>
      </w:r>
      <w:r w:rsidR="001309C5" w:rsidRPr="00F84E5D">
        <w:rPr>
          <w:sz w:val="25"/>
          <w:szCs w:val="25"/>
          <w:lang w:val="uk-UA" w:eastAsia="ru-RU"/>
        </w:rPr>
        <w:tab/>
      </w:r>
      <w:r w:rsidR="001309C5" w:rsidRPr="00F84E5D">
        <w:rPr>
          <w:sz w:val="25"/>
          <w:szCs w:val="25"/>
          <w:lang w:val="uk-UA" w:eastAsia="ru-RU"/>
        </w:rPr>
        <w:tab/>
      </w:r>
      <w:r w:rsidR="001309C5" w:rsidRPr="00F84E5D">
        <w:rPr>
          <w:sz w:val="25"/>
          <w:szCs w:val="25"/>
          <w:lang w:val="uk-UA" w:eastAsia="ru-RU"/>
        </w:rPr>
        <w:tab/>
      </w:r>
      <w:r w:rsidR="001309C5" w:rsidRPr="00F84E5D">
        <w:rPr>
          <w:sz w:val="25"/>
          <w:szCs w:val="25"/>
          <w:lang w:val="uk-UA" w:eastAsia="ru-RU"/>
        </w:rPr>
        <w:tab/>
      </w:r>
      <w:r w:rsidR="001309C5" w:rsidRPr="00F84E5D">
        <w:rPr>
          <w:sz w:val="25"/>
          <w:szCs w:val="25"/>
          <w:lang w:val="uk-UA" w:eastAsia="ru-RU"/>
        </w:rPr>
        <w:tab/>
      </w:r>
      <w:r w:rsidR="001309C5" w:rsidRPr="00F84E5D">
        <w:rPr>
          <w:sz w:val="25"/>
          <w:szCs w:val="25"/>
          <w:lang w:val="uk-UA" w:eastAsia="ru-RU"/>
        </w:rPr>
        <w:tab/>
      </w:r>
      <w:r w:rsidR="001309C5" w:rsidRPr="00F84E5D">
        <w:rPr>
          <w:sz w:val="25"/>
          <w:szCs w:val="25"/>
          <w:lang w:val="uk-UA" w:eastAsia="ru-RU"/>
        </w:rPr>
        <w:tab/>
      </w:r>
      <w:r w:rsidR="001309C5" w:rsidRPr="00F84E5D">
        <w:rPr>
          <w:sz w:val="25"/>
          <w:szCs w:val="25"/>
          <w:lang w:val="uk-UA" w:eastAsia="ru-RU"/>
        </w:rPr>
        <w:tab/>
        <w:t xml:space="preserve">                 м. Київ</w:t>
      </w:r>
    </w:p>
    <w:p w:rsidR="001309C5" w:rsidRPr="00F84E5D" w:rsidRDefault="001309C5" w:rsidP="001309C5">
      <w:pPr>
        <w:rPr>
          <w:sz w:val="25"/>
          <w:szCs w:val="25"/>
          <w:lang w:val="uk-UA" w:eastAsia="ru-RU"/>
        </w:rPr>
      </w:pPr>
    </w:p>
    <w:p w:rsidR="001309C5" w:rsidRPr="00F84E5D" w:rsidRDefault="001309C5" w:rsidP="001309C5">
      <w:pPr>
        <w:jc w:val="center"/>
        <w:rPr>
          <w:bCs/>
          <w:sz w:val="25"/>
          <w:szCs w:val="25"/>
          <w:u w:val="single"/>
          <w:lang w:val="uk-UA" w:eastAsia="ru-RU"/>
        </w:rPr>
      </w:pPr>
      <w:r w:rsidRPr="00F84E5D">
        <w:rPr>
          <w:bCs/>
          <w:sz w:val="25"/>
          <w:szCs w:val="25"/>
          <w:lang w:val="uk-UA" w:eastAsia="ru-RU"/>
        </w:rPr>
        <w:t xml:space="preserve">Р І Ш Е Н </w:t>
      </w:r>
      <w:proofErr w:type="spellStart"/>
      <w:r w:rsidRPr="00F84E5D">
        <w:rPr>
          <w:bCs/>
          <w:sz w:val="25"/>
          <w:szCs w:val="25"/>
          <w:lang w:val="uk-UA" w:eastAsia="ru-RU"/>
        </w:rPr>
        <w:t>Н</w:t>
      </w:r>
      <w:proofErr w:type="spellEnd"/>
      <w:r w:rsidRPr="00F84E5D">
        <w:rPr>
          <w:bCs/>
          <w:sz w:val="25"/>
          <w:szCs w:val="25"/>
          <w:lang w:val="uk-UA" w:eastAsia="ru-RU"/>
        </w:rPr>
        <w:t xml:space="preserve"> Я </w:t>
      </w:r>
      <w:r w:rsidR="008B2D38" w:rsidRPr="00F84E5D">
        <w:rPr>
          <w:bCs/>
          <w:sz w:val="25"/>
          <w:szCs w:val="25"/>
          <w:lang w:val="uk-UA" w:eastAsia="ru-RU"/>
        </w:rPr>
        <w:t xml:space="preserve"> </w:t>
      </w:r>
      <w:r w:rsidR="000568A7" w:rsidRPr="00F84E5D">
        <w:rPr>
          <w:bCs/>
          <w:sz w:val="25"/>
          <w:szCs w:val="25"/>
          <w:lang w:val="uk-UA" w:eastAsia="ru-RU"/>
        </w:rPr>
        <w:t xml:space="preserve">№ </w:t>
      </w:r>
      <w:r w:rsidR="00F84E5D">
        <w:rPr>
          <w:bCs/>
          <w:sz w:val="25"/>
          <w:szCs w:val="25"/>
          <w:u w:val="single"/>
          <w:lang w:val="uk-UA" w:eastAsia="ru-RU"/>
        </w:rPr>
        <w:t>91/пс-24</w:t>
      </w:r>
    </w:p>
    <w:p w:rsidR="001309C5" w:rsidRPr="00F84E5D" w:rsidRDefault="001309C5" w:rsidP="001309C5">
      <w:pPr>
        <w:rPr>
          <w:bCs/>
          <w:sz w:val="25"/>
          <w:szCs w:val="25"/>
          <w:lang w:val="uk-UA" w:eastAsia="ru-RU"/>
        </w:rPr>
      </w:pPr>
    </w:p>
    <w:p w:rsidR="001309C5" w:rsidRPr="00F84E5D" w:rsidRDefault="001309C5" w:rsidP="001309C5">
      <w:pPr>
        <w:jc w:val="both"/>
        <w:rPr>
          <w:bCs/>
          <w:sz w:val="25"/>
          <w:szCs w:val="25"/>
          <w:lang w:val="uk-UA" w:eastAsia="ru-RU"/>
        </w:rPr>
      </w:pPr>
      <w:r w:rsidRPr="00F84E5D">
        <w:rPr>
          <w:bCs/>
          <w:sz w:val="25"/>
          <w:szCs w:val="25"/>
          <w:lang w:val="uk-UA" w:eastAsia="ru-RU"/>
        </w:rPr>
        <w:t>Вища кваліфікаційна комісі</w:t>
      </w:r>
      <w:r w:rsidR="000568A7" w:rsidRPr="00F84E5D">
        <w:rPr>
          <w:bCs/>
          <w:sz w:val="25"/>
          <w:szCs w:val="25"/>
          <w:lang w:val="uk-UA" w:eastAsia="ru-RU"/>
        </w:rPr>
        <w:t>я суддів України у складі Першої</w:t>
      </w:r>
      <w:r w:rsidRPr="00F84E5D">
        <w:rPr>
          <w:bCs/>
          <w:sz w:val="25"/>
          <w:szCs w:val="25"/>
          <w:lang w:val="uk-UA" w:eastAsia="ru-RU"/>
        </w:rPr>
        <w:t xml:space="preserve"> палати:</w:t>
      </w:r>
    </w:p>
    <w:p w:rsidR="001309C5" w:rsidRPr="00F84E5D" w:rsidRDefault="001309C5" w:rsidP="001309C5">
      <w:pPr>
        <w:jc w:val="both"/>
        <w:rPr>
          <w:bCs/>
          <w:sz w:val="25"/>
          <w:szCs w:val="25"/>
          <w:lang w:val="uk-UA" w:eastAsia="ru-RU"/>
        </w:rPr>
      </w:pPr>
    </w:p>
    <w:p w:rsidR="00D41AE1" w:rsidRPr="00F84E5D" w:rsidRDefault="00D41AE1" w:rsidP="00D41AE1">
      <w:pPr>
        <w:jc w:val="both"/>
        <w:rPr>
          <w:bCs/>
          <w:sz w:val="25"/>
          <w:szCs w:val="25"/>
          <w:lang w:val="uk-UA" w:eastAsia="ru-RU"/>
        </w:rPr>
      </w:pPr>
      <w:r w:rsidRPr="00F84E5D">
        <w:rPr>
          <w:bCs/>
          <w:sz w:val="25"/>
          <w:szCs w:val="25"/>
          <w:lang w:val="uk-UA" w:eastAsia="ru-RU"/>
        </w:rPr>
        <w:t xml:space="preserve">головуючого – </w:t>
      </w:r>
      <w:r w:rsidR="00D414B8" w:rsidRPr="00F84E5D">
        <w:rPr>
          <w:bCs/>
          <w:sz w:val="25"/>
          <w:szCs w:val="25"/>
          <w:lang w:val="uk-UA" w:eastAsia="ru-RU"/>
        </w:rPr>
        <w:t>Сергія ЧУМАКА (доповідач)</w:t>
      </w:r>
      <w:r w:rsidRPr="00F84E5D">
        <w:rPr>
          <w:bCs/>
          <w:sz w:val="25"/>
          <w:szCs w:val="25"/>
          <w:lang w:val="uk-UA" w:eastAsia="ru-RU"/>
        </w:rPr>
        <w:t>,</w:t>
      </w:r>
    </w:p>
    <w:p w:rsidR="00D41AE1" w:rsidRPr="00F84E5D" w:rsidRDefault="00D41AE1" w:rsidP="00D41AE1">
      <w:pPr>
        <w:jc w:val="both"/>
        <w:rPr>
          <w:bCs/>
          <w:sz w:val="25"/>
          <w:szCs w:val="25"/>
          <w:lang w:val="uk-UA" w:eastAsia="ru-RU"/>
        </w:rPr>
      </w:pPr>
    </w:p>
    <w:p w:rsidR="00D41AE1" w:rsidRPr="00F84E5D" w:rsidRDefault="00D41AE1" w:rsidP="00D41AE1">
      <w:pPr>
        <w:jc w:val="both"/>
        <w:rPr>
          <w:bCs/>
          <w:sz w:val="25"/>
          <w:szCs w:val="25"/>
          <w:lang w:val="uk-UA" w:eastAsia="ru-RU"/>
        </w:rPr>
      </w:pPr>
      <w:r w:rsidRPr="00F84E5D">
        <w:rPr>
          <w:bCs/>
          <w:sz w:val="25"/>
          <w:szCs w:val="25"/>
          <w:lang w:val="uk-UA" w:eastAsia="ru-RU"/>
        </w:rPr>
        <w:t>членів</w:t>
      </w:r>
      <w:r w:rsidRPr="00F84E5D">
        <w:rPr>
          <w:bCs/>
          <w:sz w:val="52"/>
          <w:szCs w:val="52"/>
          <w:lang w:val="uk-UA" w:eastAsia="ru-RU"/>
        </w:rPr>
        <w:t xml:space="preserve"> </w:t>
      </w:r>
      <w:r w:rsidRPr="00F84E5D">
        <w:rPr>
          <w:bCs/>
          <w:sz w:val="25"/>
          <w:szCs w:val="25"/>
          <w:lang w:val="uk-UA" w:eastAsia="ru-RU"/>
        </w:rPr>
        <w:t>Комісії:</w:t>
      </w:r>
      <w:r w:rsidRPr="00F84E5D">
        <w:rPr>
          <w:bCs/>
          <w:sz w:val="52"/>
          <w:szCs w:val="52"/>
          <w:lang w:val="uk-UA" w:eastAsia="ru-RU"/>
        </w:rPr>
        <w:t xml:space="preserve"> </w:t>
      </w:r>
      <w:r w:rsidRPr="00F84E5D">
        <w:rPr>
          <w:bCs/>
          <w:sz w:val="25"/>
          <w:szCs w:val="25"/>
          <w:lang w:val="uk-UA" w:eastAsia="ru-RU"/>
        </w:rPr>
        <w:t>Людмили</w:t>
      </w:r>
      <w:r w:rsidRPr="00F84E5D">
        <w:rPr>
          <w:bCs/>
          <w:sz w:val="52"/>
          <w:szCs w:val="52"/>
          <w:lang w:val="uk-UA" w:eastAsia="ru-RU"/>
        </w:rPr>
        <w:t xml:space="preserve"> </w:t>
      </w:r>
      <w:r w:rsidRPr="00F84E5D">
        <w:rPr>
          <w:bCs/>
          <w:sz w:val="25"/>
          <w:szCs w:val="25"/>
          <w:lang w:val="uk-UA" w:eastAsia="ru-RU"/>
        </w:rPr>
        <w:t>ВОЛКОВОЇ,</w:t>
      </w:r>
      <w:r w:rsidR="002374C3" w:rsidRPr="00F84E5D">
        <w:rPr>
          <w:bCs/>
          <w:sz w:val="52"/>
          <w:szCs w:val="52"/>
          <w:lang w:val="uk-UA" w:eastAsia="ru-RU"/>
        </w:rPr>
        <w:t xml:space="preserve"> </w:t>
      </w:r>
      <w:r w:rsidRPr="00F84E5D">
        <w:rPr>
          <w:bCs/>
          <w:sz w:val="25"/>
          <w:szCs w:val="25"/>
          <w:lang w:val="uk-UA" w:eastAsia="ru-RU"/>
        </w:rPr>
        <w:t>Романа</w:t>
      </w:r>
      <w:r w:rsidRPr="00F84E5D">
        <w:rPr>
          <w:bCs/>
          <w:sz w:val="52"/>
          <w:szCs w:val="52"/>
          <w:lang w:val="uk-UA" w:eastAsia="ru-RU"/>
        </w:rPr>
        <w:t xml:space="preserve"> </w:t>
      </w:r>
      <w:r w:rsidRPr="00F84E5D">
        <w:rPr>
          <w:bCs/>
          <w:sz w:val="25"/>
          <w:szCs w:val="25"/>
          <w:lang w:val="uk-UA" w:eastAsia="ru-RU"/>
        </w:rPr>
        <w:t>КИДИСЮКА,</w:t>
      </w:r>
      <w:r w:rsidR="002374C3" w:rsidRPr="00F84E5D">
        <w:rPr>
          <w:bCs/>
          <w:sz w:val="52"/>
          <w:szCs w:val="52"/>
          <w:lang w:val="uk-UA" w:eastAsia="ru-RU"/>
        </w:rPr>
        <w:t xml:space="preserve"> </w:t>
      </w:r>
      <w:r w:rsidR="008F78AD" w:rsidRPr="00F84E5D">
        <w:rPr>
          <w:bCs/>
          <w:sz w:val="25"/>
          <w:szCs w:val="25"/>
          <w:lang w:val="uk-UA" w:eastAsia="ru-RU"/>
        </w:rPr>
        <w:t>Олега</w:t>
      </w:r>
      <w:r w:rsidR="008F78AD" w:rsidRPr="00F84E5D">
        <w:rPr>
          <w:bCs/>
          <w:sz w:val="52"/>
          <w:szCs w:val="52"/>
          <w:lang w:val="uk-UA" w:eastAsia="ru-RU"/>
        </w:rPr>
        <w:t xml:space="preserve"> </w:t>
      </w:r>
      <w:r w:rsidR="008F78AD" w:rsidRPr="00F84E5D">
        <w:rPr>
          <w:bCs/>
          <w:sz w:val="25"/>
          <w:szCs w:val="25"/>
          <w:lang w:val="uk-UA" w:eastAsia="ru-RU"/>
        </w:rPr>
        <w:t>КОЛІУША,</w:t>
      </w:r>
      <w:r w:rsidR="008F78AD" w:rsidRPr="00F84E5D">
        <w:rPr>
          <w:bCs/>
          <w:sz w:val="52"/>
          <w:szCs w:val="52"/>
          <w:lang w:val="uk-UA" w:eastAsia="ru-RU"/>
        </w:rPr>
        <w:t xml:space="preserve"> </w:t>
      </w:r>
      <w:r w:rsidRPr="00F84E5D">
        <w:rPr>
          <w:bCs/>
          <w:sz w:val="25"/>
          <w:szCs w:val="25"/>
          <w:lang w:val="uk-UA" w:eastAsia="ru-RU"/>
        </w:rPr>
        <w:t>Романа САБОДАША, Руслана СИДОРОВИЧА,</w:t>
      </w:r>
      <w:r w:rsidR="00214424" w:rsidRPr="00F84E5D">
        <w:rPr>
          <w:bCs/>
          <w:sz w:val="25"/>
          <w:szCs w:val="25"/>
          <w:lang w:val="uk-UA" w:eastAsia="ru-RU"/>
        </w:rPr>
        <w:t xml:space="preserve"> </w:t>
      </w:r>
    </w:p>
    <w:p w:rsidR="001309C5" w:rsidRPr="00F84E5D" w:rsidRDefault="00D41AE1" w:rsidP="001309C5">
      <w:pPr>
        <w:pStyle w:val="a3"/>
        <w:shd w:val="clear" w:color="auto" w:fill="FFFFFF"/>
        <w:spacing w:before="0" w:beforeAutospacing="0" w:after="0" w:afterAutospacing="0"/>
        <w:jc w:val="both"/>
        <w:rPr>
          <w:rStyle w:val="a4"/>
          <w:b w:val="0"/>
          <w:color w:val="1D1D1B"/>
          <w:sz w:val="25"/>
          <w:szCs w:val="25"/>
          <w:lang w:val="uk-UA"/>
        </w:rPr>
      </w:pPr>
      <w:r w:rsidRPr="00F84E5D">
        <w:rPr>
          <w:rStyle w:val="a4"/>
          <w:b w:val="0"/>
          <w:color w:val="1D1D1B"/>
          <w:sz w:val="25"/>
          <w:szCs w:val="25"/>
          <w:lang w:val="uk-UA"/>
        </w:rPr>
        <w:t xml:space="preserve"> </w:t>
      </w:r>
    </w:p>
    <w:p w:rsidR="001309C5" w:rsidRPr="00F84E5D" w:rsidRDefault="001309C5" w:rsidP="001309C5">
      <w:pPr>
        <w:shd w:val="clear" w:color="auto" w:fill="FFFFFF"/>
        <w:tabs>
          <w:tab w:val="left" w:pos="3969"/>
        </w:tabs>
        <w:ind w:right="-17"/>
        <w:jc w:val="both"/>
        <w:rPr>
          <w:sz w:val="25"/>
          <w:szCs w:val="25"/>
          <w:lang w:val="uk-UA" w:eastAsia="uk-UA"/>
        </w:rPr>
      </w:pPr>
      <w:r w:rsidRPr="00F84E5D">
        <w:rPr>
          <w:sz w:val="25"/>
          <w:szCs w:val="25"/>
          <w:lang w:val="uk-UA"/>
        </w:rPr>
        <w:t>розглянувши питання про достроко</w:t>
      </w:r>
      <w:r w:rsidR="008F77EF" w:rsidRPr="00F84E5D">
        <w:rPr>
          <w:sz w:val="25"/>
          <w:szCs w:val="25"/>
          <w:lang w:val="uk-UA"/>
        </w:rPr>
        <w:t xml:space="preserve">ве закінчення відрядження судді </w:t>
      </w:r>
      <w:r w:rsidRPr="00F84E5D">
        <w:rPr>
          <w:sz w:val="25"/>
          <w:szCs w:val="25"/>
          <w:lang w:val="uk-UA"/>
        </w:rPr>
        <w:t>Донецького окружного адміністративного суду</w:t>
      </w:r>
      <w:r w:rsidRPr="00F84E5D">
        <w:rPr>
          <w:sz w:val="25"/>
          <w:szCs w:val="25"/>
          <w:lang w:val="uk-UA" w:eastAsia="uk-UA"/>
        </w:rPr>
        <w:t>,</w:t>
      </w:r>
    </w:p>
    <w:p w:rsidR="001309C5" w:rsidRPr="00F84E5D" w:rsidRDefault="001309C5" w:rsidP="00E37BFD">
      <w:pPr>
        <w:shd w:val="clear" w:color="auto" w:fill="FFFFFF"/>
        <w:tabs>
          <w:tab w:val="left" w:pos="3969"/>
        </w:tabs>
        <w:ind w:right="-17"/>
        <w:jc w:val="both"/>
        <w:rPr>
          <w:sz w:val="25"/>
          <w:szCs w:val="25"/>
          <w:lang w:val="uk-UA"/>
        </w:rPr>
      </w:pPr>
    </w:p>
    <w:p w:rsidR="001309C5" w:rsidRPr="00F84E5D" w:rsidRDefault="001309C5" w:rsidP="00E37BFD">
      <w:pPr>
        <w:autoSpaceDE w:val="0"/>
        <w:autoSpaceDN w:val="0"/>
        <w:adjustRightInd w:val="0"/>
        <w:jc w:val="center"/>
        <w:rPr>
          <w:bCs/>
          <w:sz w:val="25"/>
          <w:szCs w:val="25"/>
          <w:lang w:val="uk-UA"/>
        </w:rPr>
      </w:pPr>
      <w:r w:rsidRPr="00F84E5D">
        <w:rPr>
          <w:bCs/>
          <w:sz w:val="25"/>
          <w:szCs w:val="25"/>
          <w:lang w:val="uk-UA"/>
        </w:rPr>
        <w:t>встановила:</w:t>
      </w:r>
    </w:p>
    <w:p w:rsidR="001309C5" w:rsidRPr="00F84E5D" w:rsidRDefault="001309C5" w:rsidP="00A86B14">
      <w:pPr>
        <w:autoSpaceDE w:val="0"/>
        <w:autoSpaceDN w:val="0"/>
        <w:adjustRightInd w:val="0"/>
        <w:ind w:firstLine="709"/>
        <w:jc w:val="center"/>
        <w:rPr>
          <w:bCs/>
          <w:sz w:val="25"/>
          <w:szCs w:val="25"/>
          <w:lang w:val="uk-UA"/>
        </w:rPr>
      </w:pPr>
    </w:p>
    <w:p w:rsidR="001309C5" w:rsidRPr="00F84E5D" w:rsidRDefault="00425458" w:rsidP="00A86B14">
      <w:pPr>
        <w:pStyle w:val="rtejustify"/>
        <w:shd w:val="clear" w:color="auto" w:fill="FFFFFF"/>
        <w:spacing w:before="0" w:beforeAutospacing="0" w:after="0" w:afterAutospacing="0"/>
        <w:ind w:firstLine="709"/>
        <w:jc w:val="both"/>
        <w:rPr>
          <w:color w:val="1D1D1B"/>
          <w:sz w:val="25"/>
          <w:szCs w:val="25"/>
        </w:rPr>
      </w:pPr>
      <w:r w:rsidRPr="00F84E5D">
        <w:rPr>
          <w:color w:val="1D1D1B"/>
          <w:sz w:val="25"/>
          <w:szCs w:val="25"/>
        </w:rPr>
        <w:t>До Комісії 22.10</w:t>
      </w:r>
      <w:r w:rsidR="001309C5" w:rsidRPr="00F84E5D">
        <w:rPr>
          <w:color w:val="1D1D1B"/>
          <w:sz w:val="25"/>
          <w:szCs w:val="25"/>
        </w:rPr>
        <w:t>.2023 надійшло повідомлення Державної судової адміністрації України (далі – ДСА України) про необхідність розгляду питання щодо дострокового закінчення відрядження судді Донецького ок</w:t>
      </w:r>
      <w:r w:rsidR="006D42CD" w:rsidRPr="00F84E5D">
        <w:rPr>
          <w:color w:val="1D1D1B"/>
          <w:sz w:val="25"/>
          <w:szCs w:val="25"/>
        </w:rPr>
        <w:t xml:space="preserve">ружного адміністративного суду </w:t>
      </w:r>
      <w:proofErr w:type="spellStart"/>
      <w:r w:rsidR="006D42CD" w:rsidRPr="00F84E5D">
        <w:rPr>
          <w:color w:val="1D1D1B"/>
          <w:sz w:val="25"/>
          <w:szCs w:val="25"/>
        </w:rPr>
        <w:t>Черникової</w:t>
      </w:r>
      <w:proofErr w:type="spellEnd"/>
      <w:r w:rsidR="006D42CD" w:rsidRPr="00F84E5D">
        <w:rPr>
          <w:color w:val="1D1D1B"/>
          <w:sz w:val="25"/>
          <w:szCs w:val="25"/>
        </w:rPr>
        <w:t xml:space="preserve"> Ангеліни Олександрівни</w:t>
      </w:r>
      <w:r w:rsidR="001309C5" w:rsidRPr="00F84E5D">
        <w:rPr>
          <w:color w:val="1D1D1B"/>
          <w:sz w:val="25"/>
          <w:szCs w:val="25"/>
        </w:rPr>
        <w:t xml:space="preserve"> </w:t>
      </w:r>
      <w:r w:rsidR="008B2D38" w:rsidRPr="00F84E5D">
        <w:rPr>
          <w:color w:val="1D1D1B"/>
          <w:sz w:val="25"/>
          <w:szCs w:val="25"/>
        </w:rPr>
        <w:t xml:space="preserve">у </w:t>
      </w:r>
      <w:r w:rsidR="001309C5" w:rsidRPr="00F84E5D">
        <w:rPr>
          <w:color w:val="1D1D1B"/>
          <w:sz w:val="25"/>
          <w:szCs w:val="25"/>
        </w:rPr>
        <w:t xml:space="preserve">зв’язку з припиненням здійснення правосуддя </w:t>
      </w:r>
      <w:r w:rsidR="000F7AB1" w:rsidRPr="00F84E5D">
        <w:rPr>
          <w:color w:val="1D1D1B"/>
          <w:sz w:val="25"/>
          <w:szCs w:val="25"/>
        </w:rPr>
        <w:t xml:space="preserve">в </w:t>
      </w:r>
      <w:r w:rsidR="001309C5" w:rsidRPr="00F84E5D">
        <w:rPr>
          <w:color w:val="1D1D1B"/>
          <w:sz w:val="25"/>
          <w:szCs w:val="25"/>
        </w:rPr>
        <w:t>Окружному адміністративному суді міста Києва, до якого вона була відряджена.</w:t>
      </w:r>
    </w:p>
    <w:p w:rsidR="001309C5" w:rsidRPr="00F84E5D" w:rsidRDefault="001309C5" w:rsidP="00A86B14">
      <w:pPr>
        <w:pStyle w:val="rtejustify"/>
        <w:shd w:val="clear" w:color="auto" w:fill="FFFFFF"/>
        <w:spacing w:before="0" w:beforeAutospacing="0" w:after="0" w:afterAutospacing="0"/>
        <w:ind w:firstLine="709"/>
        <w:jc w:val="both"/>
        <w:rPr>
          <w:color w:val="1D1D1B"/>
          <w:sz w:val="25"/>
          <w:szCs w:val="25"/>
        </w:rPr>
      </w:pPr>
      <w:r w:rsidRPr="00F84E5D">
        <w:rPr>
          <w:color w:val="1D1D1B"/>
          <w:sz w:val="25"/>
          <w:szCs w:val="25"/>
        </w:rPr>
        <w:t>В обґрунтування необхідності дострокового закінчення відрядження судді Донецького окружного адмін</w:t>
      </w:r>
      <w:r w:rsidR="006D42CD" w:rsidRPr="00F84E5D">
        <w:rPr>
          <w:color w:val="1D1D1B"/>
          <w:sz w:val="25"/>
          <w:szCs w:val="25"/>
        </w:rPr>
        <w:t xml:space="preserve">істративного суду </w:t>
      </w:r>
      <w:proofErr w:type="spellStart"/>
      <w:r w:rsidR="006D42CD" w:rsidRPr="00F84E5D">
        <w:rPr>
          <w:color w:val="1D1D1B"/>
          <w:sz w:val="25"/>
          <w:szCs w:val="25"/>
        </w:rPr>
        <w:t>Черникової</w:t>
      </w:r>
      <w:proofErr w:type="spellEnd"/>
      <w:r w:rsidR="006D42CD" w:rsidRPr="00F84E5D">
        <w:rPr>
          <w:color w:val="1D1D1B"/>
          <w:sz w:val="25"/>
          <w:szCs w:val="25"/>
        </w:rPr>
        <w:t xml:space="preserve"> А.О. </w:t>
      </w:r>
      <w:r w:rsidRPr="00F84E5D">
        <w:rPr>
          <w:color w:val="1D1D1B"/>
          <w:sz w:val="25"/>
          <w:szCs w:val="25"/>
        </w:rPr>
        <w:t>ДСА України покликається на припинення обставин, що були підс</w:t>
      </w:r>
      <w:r w:rsidR="000F7AB1" w:rsidRPr="00F84E5D">
        <w:rPr>
          <w:color w:val="1D1D1B"/>
          <w:sz w:val="25"/>
          <w:szCs w:val="25"/>
        </w:rPr>
        <w:t>тавою відрядження судді (стаття</w:t>
      </w:r>
      <w:r w:rsidR="00F84E5D">
        <w:rPr>
          <w:color w:val="1D1D1B"/>
          <w:sz w:val="25"/>
          <w:szCs w:val="25"/>
        </w:rPr>
        <w:t xml:space="preserve"> </w:t>
      </w:r>
      <w:r w:rsidR="000F7AB1" w:rsidRPr="00F84E5D">
        <w:rPr>
          <w:color w:val="1D1D1B"/>
          <w:sz w:val="25"/>
          <w:szCs w:val="25"/>
        </w:rPr>
        <w:t>3</w:t>
      </w:r>
      <w:r w:rsidRPr="00F84E5D">
        <w:rPr>
          <w:color w:val="1D1D1B"/>
          <w:sz w:val="25"/>
          <w:szCs w:val="25"/>
        </w:rPr>
        <w:t>, абзац другий пункту 2 Прикінцевих та перехідних положень Закону України «Про ліквідацію Окружного адміністративного суду міста Києва та утворення Київського міського окружного адміністративного суду»).</w:t>
      </w:r>
    </w:p>
    <w:p w:rsidR="001309C5" w:rsidRPr="00F84E5D" w:rsidRDefault="001309C5" w:rsidP="00A86B14">
      <w:pPr>
        <w:pStyle w:val="rtejustify"/>
        <w:shd w:val="clear" w:color="auto" w:fill="FFFFFF"/>
        <w:spacing w:before="0" w:beforeAutospacing="0" w:after="0" w:afterAutospacing="0"/>
        <w:ind w:firstLine="709"/>
        <w:jc w:val="both"/>
        <w:rPr>
          <w:color w:val="1D1D1B"/>
          <w:sz w:val="25"/>
          <w:szCs w:val="25"/>
        </w:rPr>
      </w:pPr>
      <w:r w:rsidRPr="00F84E5D">
        <w:rPr>
          <w:color w:val="1D1D1B"/>
          <w:sz w:val="25"/>
          <w:szCs w:val="25"/>
        </w:rPr>
        <w:t>Відповідно</w:t>
      </w:r>
      <w:r w:rsidRPr="00F84E5D">
        <w:rPr>
          <w:color w:val="1D1D1B"/>
          <w:sz w:val="8"/>
          <w:szCs w:val="8"/>
        </w:rPr>
        <w:t xml:space="preserve"> </w:t>
      </w:r>
      <w:r w:rsidR="00FD3131" w:rsidRPr="00F84E5D">
        <w:rPr>
          <w:color w:val="1D1D1B"/>
          <w:sz w:val="8"/>
          <w:szCs w:val="8"/>
        </w:rPr>
        <w:t xml:space="preserve">  </w:t>
      </w:r>
      <w:r w:rsidRPr="00F84E5D">
        <w:rPr>
          <w:color w:val="1D1D1B"/>
          <w:sz w:val="25"/>
          <w:szCs w:val="25"/>
        </w:rPr>
        <w:t>до</w:t>
      </w:r>
      <w:r w:rsidRPr="00F84E5D">
        <w:rPr>
          <w:color w:val="1D1D1B"/>
          <w:sz w:val="8"/>
          <w:szCs w:val="8"/>
        </w:rPr>
        <w:t xml:space="preserve"> </w:t>
      </w:r>
      <w:r w:rsidR="00FD3131" w:rsidRPr="00F84E5D">
        <w:rPr>
          <w:color w:val="1D1D1B"/>
          <w:sz w:val="8"/>
          <w:szCs w:val="8"/>
        </w:rPr>
        <w:t xml:space="preserve"> </w:t>
      </w:r>
      <w:r w:rsidRPr="00F84E5D">
        <w:rPr>
          <w:color w:val="1D1D1B"/>
          <w:sz w:val="25"/>
          <w:szCs w:val="25"/>
        </w:rPr>
        <w:t>протоколу</w:t>
      </w:r>
      <w:r w:rsidR="005044E0" w:rsidRPr="00F84E5D">
        <w:rPr>
          <w:color w:val="1D1D1B"/>
          <w:sz w:val="25"/>
          <w:szCs w:val="25"/>
        </w:rPr>
        <w:t xml:space="preserve"> </w:t>
      </w:r>
      <w:r w:rsidRPr="00F84E5D">
        <w:rPr>
          <w:color w:val="1D1D1B"/>
          <w:sz w:val="8"/>
          <w:szCs w:val="8"/>
        </w:rPr>
        <w:t xml:space="preserve"> </w:t>
      </w:r>
      <w:r w:rsidRPr="00F84E5D">
        <w:rPr>
          <w:color w:val="1D1D1B"/>
          <w:sz w:val="25"/>
          <w:szCs w:val="25"/>
        </w:rPr>
        <w:t>розп</w:t>
      </w:r>
      <w:r w:rsidR="00710486" w:rsidRPr="00F84E5D">
        <w:rPr>
          <w:color w:val="1D1D1B"/>
          <w:sz w:val="25"/>
          <w:szCs w:val="25"/>
        </w:rPr>
        <w:t>оділу між членами Комісії від 22.10.2024</w:t>
      </w:r>
      <w:r w:rsidRPr="00F84E5D">
        <w:rPr>
          <w:color w:val="1D1D1B"/>
          <w:sz w:val="25"/>
          <w:szCs w:val="25"/>
        </w:rPr>
        <w:t xml:space="preserve"> доповідачем за вказаним вище повідомленням ДСА України визна</w:t>
      </w:r>
      <w:r w:rsidR="00710486" w:rsidRPr="00F84E5D">
        <w:rPr>
          <w:color w:val="1D1D1B"/>
          <w:sz w:val="25"/>
          <w:szCs w:val="25"/>
        </w:rPr>
        <w:t>чено члена Комісії Чумака С.Ю.</w:t>
      </w:r>
    </w:p>
    <w:p w:rsidR="001309C5" w:rsidRPr="00F84E5D" w:rsidRDefault="001309C5" w:rsidP="00A86B14">
      <w:pPr>
        <w:pStyle w:val="rtejustify"/>
        <w:shd w:val="clear" w:color="auto" w:fill="FFFFFF"/>
        <w:spacing w:before="0" w:beforeAutospacing="0" w:after="0" w:afterAutospacing="0"/>
        <w:ind w:firstLine="709"/>
        <w:jc w:val="both"/>
        <w:rPr>
          <w:color w:val="0D0D0D" w:themeColor="text1" w:themeTint="F2"/>
          <w:sz w:val="25"/>
          <w:szCs w:val="25"/>
        </w:rPr>
      </w:pPr>
      <w:r w:rsidRPr="00F84E5D">
        <w:rPr>
          <w:color w:val="0D0D0D" w:themeColor="text1" w:themeTint="F2"/>
          <w:sz w:val="25"/>
          <w:szCs w:val="25"/>
        </w:rPr>
        <w:t>Розгляд питання про дострокове закінчення відрядження судді Донецького окружного адміністративного суду Комісією у скл</w:t>
      </w:r>
      <w:r w:rsidR="00710486" w:rsidRPr="00F84E5D">
        <w:rPr>
          <w:color w:val="0D0D0D" w:themeColor="text1" w:themeTint="F2"/>
          <w:sz w:val="25"/>
          <w:szCs w:val="25"/>
        </w:rPr>
        <w:t>аді Першої</w:t>
      </w:r>
      <w:r w:rsidR="00E37BFD" w:rsidRPr="00F84E5D">
        <w:rPr>
          <w:color w:val="0D0D0D" w:themeColor="text1" w:themeTint="F2"/>
          <w:sz w:val="25"/>
          <w:szCs w:val="25"/>
        </w:rPr>
        <w:t xml:space="preserve"> палати призначено на </w:t>
      </w:r>
      <w:r w:rsidR="00710486" w:rsidRPr="00F84E5D">
        <w:rPr>
          <w:color w:val="0D0D0D" w:themeColor="text1" w:themeTint="F2"/>
          <w:sz w:val="25"/>
          <w:szCs w:val="25"/>
        </w:rPr>
        <w:t xml:space="preserve">13.11.2024, про що суддю </w:t>
      </w:r>
      <w:proofErr w:type="spellStart"/>
      <w:r w:rsidR="00710486" w:rsidRPr="00F84E5D">
        <w:rPr>
          <w:color w:val="0D0D0D" w:themeColor="text1" w:themeTint="F2"/>
          <w:sz w:val="25"/>
          <w:szCs w:val="25"/>
        </w:rPr>
        <w:t>Черникову</w:t>
      </w:r>
      <w:proofErr w:type="spellEnd"/>
      <w:r w:rsidR="00710486" w:rsidRPr="00F84E5D">
        <w:rPr>
          <w:color w:val="0D0D0D" w:themeColor="text1" w:themeTint="F2"/>
          <w:sz w:val="25"/>
          <w:szCs w:val="25"/>
        </w:rPr>
        <w:t xml:space="preserve"> А.О.</w:t>
      </w:r>
      <w:r w:rsidRPr="00F84E5D">
        <w:rPr>
          <w:color w:val="0D0D0D" w:themeColor="text1" w:themeTint="F2"/>
          <w:sz w:val="25"/>
          <w:szCs w:val="25"/>
        </w:rPr>
        <w:t xml:space="preserve"> повідомлено шляхом розміщення на офіційному </w:t>
      </w:r>
      <w:proofErr w:type="spellStart"/>
      <w:r w:rsidRPr="00F84E5D">
        <w:rPr>
          <w:color w:val="0D0D0D" w:themeColor="text1" w:themeTint="F2"/>
          <w:sz w:val="25"/>
          <w:szCs w:val="25"/>
        </w:rPr>
        <w:t>вебсайті</w:t>
      </w:r>
      <w:proofErr w:type="spellEnd"/>
      <w:r w:rsidRPr="00F84E5D">
        <w:rPr>
          <w:color w:val="0D0D0D" w:themeColor="text1" w:themeTint="F2"/>
          <w:sz w:val="25"/>
          <w:szCs w:val="25"/>
        </w:rPr>
        <w:t xml:space="preserve"> Комісії відповідного оголошення.</w:t>
      </w:r>
    </w:p>
    <w:p w:rsidR="001309C5" w:rsidRPr="00F84E5D" w:rsidRDefault="000F7AB1" w:rsidP="00A86B14">
      <w:pPr>
        <w:pStyle w:val="rtejustify"/>
        <w:shd w:val="clear" w:color="auto" w:fill="FFFFFF"/>
        <w:spacing w:before="0" w:beforeAutospacing="0" w:after="0" w:afterAutospacing="0"/>
        <w:ind w:firstLine="709"/>
        <w:jc w:val="both"/>
        <w:rPr>
          <w:sz w:val="25"/>
          <w:szCs w:val="25"/>
        </w:rPr>
      </w:pPr>
      <w:r w:rsidRPr="00F84E5D">
        <w:rPr>
          <w:sz w:val="25"/>
          <w:szCs w:val="25"/>
        </w:rPr>
        <w:t xml:space="preserve">У </w:t>
      </w:r>
      <w:r w:rsidR="001309C5" w:rsidRPr="00F84E5D">
        <w:rPr>
          <w:sz w:val="25"/>
          <w:szCs w:val="25"/>
        </w:rPr>
        <w:t xml:space="preserve">засідання Комісії </w:t>
      </w:r>
      <w:r w:rsidR="00D061D7" w:rsidRPr="00F84E5D">
        <w:rPr>
          <w:sz w:val="25"/>
          <w:szCs w:val="25"/>
        </w:rPr>
        <w:t>13.11.2024</w:t>
      </w:r>
      <w:r w:rsidR="007F4C01" w:rsidRPr="00F84E5D">
        <w:rPr>
          <w:sz w:val="25"/>
          <w:szCs w:val="25"/>
        </w:rPr>
        <w:t xml:space="preserve"> </w:t>
      </w:r>
      <w:r w:rsidR="001309C5" w:rsidRPr="00F84E5D">
        <w:rPr>
          <w:sz w:val="25"/>
          <w:szCs w:val="25"/>
        </w:rPr>
        <w:t xml:space="preserve">суддя </w:t>
      </w:r>
      <w:r w:rsidR="007F4C01" w:rsidRPr="00F84E5D">
        <w:rPr>
          <w:sz w:val="25"/>
          <w:szCs w:val="25"/>
        </w:rPr>
        <w:t>Донецького окружного адмі</w:t>
      </w:r>
      <w:r w:rsidR="00D061D7" w:rsidRPr="00F84E5D">
        <w:rPr>
          <w:sz w:val="25"/>
          <w:szCs w:val="25"/>
        </w:rPr>
        <w:t xml:space="preserve">ністративного суду </w:t>
      </w:r>
      <w:proofErr w:type="spellStart"/>
      <w:r w:rsidR="00D061D7" w:rsidRPr="00F84E5D">
        <w:rPr>
          <w:sz w:val="25"/>
          <w:szCs w:val="25"/>
        </w:rPr>
        <w:t>Черникова</w:t>
      </w:r>
      <w:proofErr w:type="spellEnd"/>
      <w:r w:rsidR="00D061D7" w:rsidRPr="00F84E5D">
        <w:rPr>
          <w:sz w:val="25"/>
          <w:szCs w:val="25"/>
        </w:rPr>
        <w:t xml:space="preserve"> А.О.</w:t>
      </w:r>
      <w:r w:rsidR="007F4C01" w:rsidRPr="00F84E5D">
        <w:rPr>
          <w:sz w:val="25"/>
          <w:szCs w:val="25"/>
        </w:rPr>
        <w:t xml:space="preserve"> не прибула</w:t>
      </w:r>
      <w:r w:rsidR="001309C5" w:rsidRPr="00F84E5D">
        <w:rPr>
          <w:sz w:val="25"/>
          <w:szCs w:val="25"/>
        </w:rPr>
        <w:t xml:space="preserve">. </w:t>
      </w:r>
    </w:p>
    <w:p w:rsidR="001309C5" w:rsidRPr="00F84E5D" w:rsidRDefault="001309C5" w:rsidP="00A86B14">
      <w:pPr>
        <w:pStyle w:val="rtejustify"/>
        <w:shd w:val="clear" w:color="auto" w:fill="FFFFFF"/>
        <w:spacing w:before="0" w:beforeAutospacing="0" w:after="0" w:afterAutospacing="0"/>
        <w:ind w:firstLine="709"/>
        <w:jc w:val="both"/>
        <w:rPr>
          <w:color w:val="1D1D1B"/>
          <w:sz w:val="25"/>
          <w:szCs w:val="25"/>
        </w:rPr>
      </w:pPr>
      <w:r w:rsidRPr="00F84E5D">
        <w:rPr>
          <w:color w:val="1D1D1B"/>
          <w:sz w:val="25"/>
          <w:szCs w:val="25"/>
        </w:rPr>
        <w:t xml:space="preserve">Згідно з абзацом третім частини другої статті 55 Закону </w:t>
      </w:r>
      <w:r w:rsidR="000F7AB1" w:rsidRPr="00F84E5D">
        <w:rPr>
          <w:color w:val="1D1D1B"/>
          <w:sz w:val="25"/>
          <w:szCs w:val="25"/>
        </w:rPr>
        <w:t>України «Про судоустрій і статус суддів» від</w:t>
      </w:r>
      <w:r w:rsidR="000F7AB1" w:rsidRPr="00F84E5D">
        <w:rPr>
          <w:color w:val="1D1D1B"/>
          <w:sz w:val="8"/>
          <w:szCs w:val="8"/>
        </w:rPr>
        <w:t xml:space="preserve"> </w:t>
      </w:r>
      <w:r w:rsidR="0079148F" w:rsidRPr="00F84E5D">
        <w:rPr>
          <w:color w:val="1D1D1B"/>
          <w:sz w:val="8"/>
          <w:szCs w:val="8"/>
        </w:rPr>
        <w:t xml:space="preserve"> </w:t>
      </w:r>
      <w:r w:rsidR="000F7AB1" w:rsidRPr="00F84E5D">
        <w:rPr>
          <w:color w:val="1D1D1B"/>
          <w:sz w:val="25"/>
          <w:szCs w:val="25"/>
        </w:rPr>
        <w:t>02.06.2016</w:t>
      </w:r>
      <w:r w:rsidR="0079148F" w:rsidRPr="00F84E5D">
        <w:rPr>
          <w:color w:val="1D1D1B"/>
          <w:sz w:val="25"/>
          <w:szCs w:val="25"/>
        </w:rPr>
        <w:t xml:space="preserve"> </w:t>
      </w:r>
      <w:r w:rsidR="000F7AB1" w:rsidRPr="00F84E5D">
        <w:rPr>
          <w:color w:val="1D1D1B"/>
          <w:sz w:val="8"/>
          <w:szCs w:val="8"/>
        </w:rPr>
        <w:t xml:space="preserve"> </w:t>
      </w:r>
      <w:r w:rsidR="000F7AB1" w:rsidRPr="00F84E5D">
        <w:rPr>
          <w:color w:val="1D1D1B"/>
          <w:sz w:val="25"/>
          <w:szCs w:val="25"/>
        </w:rPr>
        <w:t xml:space="preserve">№ 1402-VIII (далі – Закон) </w:t>
      </w:r>
      <w:r w:rsidRPr="00F84E5D">
        <w:rPr>
          <w:color w:val="1D1D1B"/>
          <w:sz w:val="25"/>
          <w:szCs w:val="25"/>
        </w:rPr>
        <w:t>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1309C5" w:rsidRPr="00F84E5D" w:rsidRDefault="001309C5" w:rsidP="00A86B14">
      <w:pPr>
        <w:pStyle w:val="rtejustify"/>
        <w:shd w:val="clear" w:color="auto" w:fill="FFFFFF"/>
        <w:spacing w:before="0" w:beforeAutospacing="0" w:after="0" w:afterAutospacing="0"/>
        <w:ind w:firstLine="709"/>
        <w:jc w:val="both"/>
        <w:rPr>
          <w:color w:val="1D1D1B"/>
          <w:sz w:val="25"/>
          <w:szCs w:val="25"/>
        </w:rPr>
      </w:pPr>
      <w:r w:rsidRPr="00F84E5D">
        <w:rPr>
          <w:color w:val="1D1D1B"/>
          <w:sz w:val="25"/>
          <w:szCs w:val="25"/>
        </w:rPr>
        <w:t xml:space="preserve">Розгляд питання про дострокове закінчення відрядження судді здійснюється відповідно до Регламенту </w:t>
      </w:r>
      <w:r w:rsidR="000F7AB1" w:rsidRPr="00F84E5D">
        <w:rPr>
          <w:color w:val="1D1D1B"/>
          <w:sz w:val="25"/>
          <w:szCs w:val="25"/>
        </w:rPr>
        <w:t xml:space="preserve">Вищої кваліфікаційної комісії суддів України </w:t>
      </w:r>
      <w:r w:rsidRPr="00F84E5D">
        <w:rPr>
          <w:color w:val="1D1D1B"/>
          <w:sz w:val="25"/>
          <w:szCs w:val="25"/>
        </w:rPr>
        <w:t xml:space="preserve">та Порядку відрядження судді до іншого суду того самого рівня і спеціалізації (як тимчасового </w:t>
      </w:r>
      <w:r w:rsidRPr="00F84E5D">
        <w:rPr>
          <w:color w:val="1D1D1B"/>
          <w:sz w:val="25"/>
          <w:szCs w:val="25"/>
        </w:rPr>
        <w:lastRenderedPageBreak/>
        <w:t>переведення),</w:t>
      </w:r>
      <w:r w:rsidRPr="00F84E5D">
        <w:rPr>
          <w:color w:val="1D1D1B"/>
          <w:sz w:val="96"/>
          <w:szCs w:val="96"/>
        </w:rPr>
        <w:t xml:space="preserve"> </w:t>
      </w:r>
      <w:r w:rsidRPr="00F84E5D">
        <w:rPr>
          <w:color w:val="1D1D1B"/>
          <w:sz w:val="25"/>
          <w:szCs w:val="25"/>
        </w:rPr>
        <w:t>затвердженого</w:t>
      </w:r>
      <w:r w:rsidRPr="00F84E5D">
        <w:rPr>
          <w:color w:val="1D1D1B"/>
          <w:sz w:val="96"/>
          <w:szCs w:val="96"/>
        </w:rPr>
        <w:t xml:space="preserve"> </w:t>
      </w:r>
      <w:r w:rsidRPr="00F84E5D">
        <w:rPr>
          <w:color w:val="1D1D1B"/>
          <w:sz w:val="25"/>
          <w:szCs w:val="25"/>
        </w:rPr>
        <w:t>рішенням</w:t>
      </w:r>
      <w:r w:rsidRPr="00F84E5D">
        <w:rPr>
          <w:color w:val="1D1D1B"/>
          <w:sz w:val="96"/>
          <w:szCs w:val="96"/>
        </w:rPr>
        <w:t xml:space="preserve"> </w:t>
      </w:r>
      <w:r w:rsidRPr="00F84E5D">
        <w:rPr>
          <w:color w:val="1D1D1B"/>
          <w:sz w:val="25"/>
          <w:szCs w:val="25"/>
        </w:rPr>
        <w:t>Вищої</w:t>
      </w:r>
      <w:r w:rsidRPr="00F84E5D">
        <w:rPr>
          <w:color w:val="1D1D1B"/>
          <w:sz w:val="96"/>
          <w:szCs w:val="96"/>
        </w:rPr>
        <w:t xml:space="preserve"> </w:t>
      </w:r>
      <w:r w:rsidRPr="00F84E5D">
        <w:rPr>
          <w:color w:val="1D1D1B"/>
          <w:sz w:val="25"/>
          <w:szCs w:val="25"/>
        </w:rPr>
        <w:t>ради</w:t>
      </w:r>
      <w:r w:rsidRPr="00F84E5D">
        <w:rPr>
          <w:color w:val="1D1D1B"/>
          <w:sz w:val="96"/>
          <w:szCs w:val="96"/>
        </w:rPr>
        <w:t xml:space="preserve"> </w:t>
      </w:r>
      <w:r w:rsidRPr="00F84E5D">
        <w:rPr>
          <w:color w:val="1D1D1B"/>
          <w:sz w:val="25"/>
          <w:szCs w:val="25"/>
        </w:rPr>
        <w:t>правосуд</w:t>
      </w:r>
      <w:r w:rsidR="007F4C01" w:rsidRPr="00F84E5D">
        <w:rPr>
          <w:color w:val="1D1D1B"/>
          <w:sz w:val="25"/>
          <w:szCs w:val="25"/>
        </w:rPr>
        <w:t>дя</w:t>
      </w:r>
      <w:r w:rsidR="00FE72CE" w:rsidRPr="00F84E5D">
        <w:rPr>
          <w:color w:val="1D1D1B"/>
          <w:sz w:val="96"/>
          <w:szCs w:val="96"/>
        </w:rPr>
        <w:t xml:space="preserve"> </w:t>
      </w:r>
      <w:r w:rsidR="00FE72CE" w:rsidRPr="00F84E5D">
        <w:rPr>
          <w:color w:val="1D1D1B"/>
          <w:sz w:val="25"/>
          <w:szCs w:val="25"/>
        </w:rPr>
        <w:t>від</w:t>
      </w:r>
      <w:r w:rsidR="00FE72CE" w:rsidRPr="00F84E5D">
        <w:rPr>
          <w:color w:val="1D1D1B"/>
          <w:sz w:val="96"/>
          <w:szCs w:val="96"/>
        </w:rPr>
        <w:t xml:space="preserve"> </w:t>
      </w:r>
      <w:r w:rsidR="00FE72CE" w:rsidRPr="00F84E5D">
        <w:rPr>
          <w:color w:val="1D1D1B"/>
          <w:sz w:val="25"/>
          <w:szCs w:val="25"/>
        </w:rPr>
        <w:t>24.01.2017</w:t>
      </w:r>
      <w:r w:rsidR="007F4C01" w:rsidRPr="00F84E5D">
        <w:rPr>
          <w:color w:val="1D1D1B"/>
          <w:sz w:val="96"/>
          <w:szCs w:val="96"/>
        </w:rPr>
        <w:t xml:space="preserve"> </w:t>
      </w:r>
      <w:r w:rsidR="000F7AB1" w:rsidRPr="00F84E5D">
        <w:rPr>
          <w:color w:val="1D1D1B"/>
          <w:sz w:val="25"/>
          <w:szCs w:val="25"/>
        </w:rPr>
        <w:t xml:space="preserve">№ </w:t>
      </w:r>
      <w:r w:rsidRPr="00F84E5D">
        <w:rPr>
          <w:color w:val="1D1D1B"/>
          <w:sz w:val="25"/>
          <w:szCs w:val="25"/>
        </w:rPr>
        <w:t>54/0/15-17</w:t>
      </w:r>
      <w:r w:rsidR="00FE72CE" w:rsidRPr="00F84E5D">
        <w:rPr>
          <w:color w:val="1D1D1B"/>
          <w:sz w:val="25"/>
          <w:szCs w:val="25"/>
        </w:rPr>
        <w:t xml:space="preserve"> зі змінами</w:t>
      </w:r>
      <w:r w:rsidRPr="00F84E5D">
        <w:rPr>
          <w:color w:val="1D1D1B"/>
          <w:sz w:val="25"/>
          <w:szCs w:val="25"/>
        </w:rPr>
        <w:t xml:space="preserve"> (далі – Порядок).</w:t>
      </w:r>
    </w:p>
    <w:p w:rsidR="001309C5" w:rsidRPr="00F84E5D" w:rsidRDefault="001309C5" w:rsidP="00A86B14">
      <w:pPr>
        <w:pStyle w:val="rtejustify"/>
        <w:shd w:val="clear" w:color="auto" w:fill="FFFFFF"/>
        <w:spacing w:before="0" w:beforeAutospacing="0" w:after="0" w:afterAutospacing="0"/>
        <w:ind w:firstLine="709"/>
        <w:jc w:val="both"/>
        <w:rPr>
          <w:color w:val="1D1D1B"/>
          <w:sz w:val="25"/>
          <w:szCs w:val="25"/>
        </w:rPr>
      </w:pPr>
      <w:r w:rsidRPr="00F84E5D">
        <w:rPr>
          <w:color w:val="1D1D1B"/>
          <w:sz w:val="25"/>
          <w:szCs w:val="25"/>
        </w:rPr>
        <w:t>Абзацом першим пункту 1 розділу ІІІ Порядку передбачено, що розгляд питання щодо</w:t>
      </w:r>
      <w:r w:rsidRPr="00F84E5D">
        <w:rPr>
          <w:color w:val="1D1D1B"/>
          <w:sz w:val="8"/>
          <w:szCs w:val="8"/>
        </w:rPr>
        <w:t xml:space="preserve"> </w:t>
      </w:r>
      <w:r w:rsidRPr="00F84E5D">
        <w:rPr>
          <w:color w:val="1D1D1B"/>
          <w:sz w:val="25"/>
          <w:szCs w:val="25"/>
        </w:rPr>
        <w:t>внесення</w:t>
      </w:r>
      <w:r w:rsidRPr="00F84E5D">
        <w:rPr>
          <w:color w:val="1D1D1B"/>
          <w:sz w:val="8"/>
          <w:szCs w:val="8"/>
        </w:rPr>
        <w:t xml:space="preserve"> </w:t>
      </w:r>
      <w:r w:rsidRPr="00F84E5D">
        <w:rPr>
          <w:color w:val="1D1D1B"/>
          <w:sz w:val="25"/>
          <w:szCs w:val="25"/>
        </w:rPr>
        <w:t>подання</w:t>
      </w:r>
      <w:r w:rsidRPr="00F84E5D">
        <w:rPr>
          <w:color w:val="1D1D1B"/>
          <w:sz w:val="8"/>
          <w:szCs w:val="8"/>
        </w:rPr>
        <w:t xml:space="preserve"> </w:t>
      </w:r>
      <w:r w:rsidRPr="00F84E5D">
        <w:rPr>
          <w:color w:val="1D1D1B"/>
          <w:sz w:val="25"/>
          <w:szCs w:val="25"/>
        </w:rPr>
        <w:t>про</w:t>
      </w:r>
      <w:r w:rsidRPr="00F84E5D">
        <w:rPr>
          <w:color w:val="1D1D1B"/>
          <w:sz w:val="8"/>
          <w:szCs w:val="8"/>
        </w:rPr>
        <w:t xml:space="preserve"> </w:t>
      </w:r>
      <w:r w:rsidRPr="00F84E5D">
        <w:rPr>
          <w:color w:val="1D1D1B"/>
          <w:sz w:val="25"/>
          <w:szCs w:val="25"/>
        </w:rPr>
        <w:t>відрядження судді або про дострокове закінчення відрядження судді здійснюється Вищою кваліфікаційною комісією суддів України не пізніше ніж за тридцять днів із дня одержання повідомлення ДСА України.</w:t>
      </w:r>
    </w:p>
    <w:p w:rsidR="001309C5" w:rsidRPr="00F84E5D" w:rsidRDefault="001309C5" w:rsidP="00A86B14">
      <w:pPr>
        <w:pStyle w:val="rtejustify"/>
        <w:shd w:val="clear" w:color="auto" w:fill="FFFFFF"/>
        <w:spacing w:before="0" w:beforeAutospacing="0" w:after="0" w:afterAutospacing="0"/>
        <w:ind w:firstLine="709"/>
        <w:jc w:val="both"/>
        <w:rPr>
          <w:color w:val="1D1D1B"/>
          <w:sz w:val="25"/>
          <w:szCs w:val="25"/>
        </w:rPr>
      </w:pPr>
      <w:r w:rsidRPr="00F84E5D">
        <w:rPr>
          <w:color w:val="1D1D1B"/>
          <w:sz w:val="25"/>
          <w:szCs w:val="25"/>
        </w:rPr>
        <w:t>Згідно</w:t>
      </w:r>
      <w:r w:rsidRPr="00F84E5D">
        <w:rPr>
          <w:color w:val="1D1D1B"/>
          <w:sz w:val="8"/>
          <w:szCs w:val="8"/>
        </w:rPr>
        <w:t xml:space="preserve"> </w:t>
      </w:r>
      <w:r w:rsidRPr="00F84E5D">
        <w:rPr>
          <w:color w:val="1D1D1B"/>
          <w:sz w:val="25"/>
          <w:szCs w:val="25"/>
        </w:rPr>
        <w:t>з абзацом другим пункту 8 розділу ІІІ Порядку неявка судді не перешкоджає розгляду питання щодо внесення подання про відрядження судді або про дострокове закінчення відрядження за його відсутності.</w:t>
      </w:r>
    </w:p>
    <w:p w:rsidR="001309C5" w:rsidRPr="00F84E5D" w:rsidRDefault="001309C5" w:rsidP="00A86B14">
      <w:pPr>
        <w:pStyle w:val="rtejustify"/>
        <w:shd w:val="clear" w:color="auto" w:fill="FFFFFF"/>
        <w:spacing w:before="0" w:beforeAutospacing="0" w:after="0" w:afterAutospacing="0"/>
        <w:ind w:firstLine="709"/>
        <w:jc w:val="both"/>
        <w:rPr>
          <w:color w:val="1D1D1B"/>
          <w:sz w:val="25"/>
          <w:szCs w:val="25"/>
        </w:rPr>
      </w:pPr>
      <w:r w:rsidRPr="00F84E5D">
        <w:rPr>
          <w:color w:val="1D1D1B"/>
          <w:sz w:val="25"/>
          <w:szCs w:val="25"/>
        </w:rPr>
        <w:t>Заслухавши доповіда</w:t>
      </w:r>
      <w:r w:rsidR="00030756" w:rsidRPr="00F84E5D">
        <w:rPr>
          <w:color w:val="1D1D1B"/>
          <w:sz w:val="25"/>
          <w:szCs w:val="25"/>
        </w:rPr>
        <w:t>ча – члена Комісії Чумака С.Ю.</w:t>
      </w:r>
      <w:r w:rsidRPr="00F84E5D">
        <w:rPr>
          <w:color w:val="1D1D1B"/>
          <w:sz w:val="25"/>
          <w:szCs w:val="25"/>
        </w:rPr>
        <w:t xml:space="preserve">, проаналізувавши матеріали щодо дострокового закінчення відрядження судді </w:t>
      </w:r>
      <w:r w:rsidR="007F4C01" w:rsidRPr="00F84E5D">
        <w:rPr>
          <w:color w:val="1D1D1B"/>
          <w:sz w:val="25"/>
          <w:szCs w:val="25"/>
        </w:rPr>
        <w:t>Донецького окружного адмі</w:t>
      </w:r>
      <w:r w:rsidR="00030756" w:rsidRPr="00F84E5D">
        <w:rPr>
          <w:color w:val="1D1D1B"/>
          <w:sz w:val="25"/>
          <w:szCs w:val="25"/>
        </w:rPr>
        <w:t xml:space="preserve">ністративного суду </w:t>
      </w:r>
      <w:proofErr w:type="spellStart"/>
      <w:r w:rsidR="00030756" w:rsidRPr="00F84E5D">
        <w:rPr>
          <w:color w:val="1D1D1B"/>
          <w:sz w:val="25"/>
          <w:szCs w:val="25"/>
        </w:rPr>
        <w:t>Черникової</w:t>
      </w:r>
      <w:proofErr w:type="spellEnd"/>
      <w:r w:rsidR="00030756" w:rsidRPr="00F84E5D">
        <w:rPr>
          <w:color w:val="1D1D1B"/>
          <w:sz w:val="25"/>
          <w:szCs w:val="25"/>
        </w:rPr>
        <w:t xml:space="preserve"> А.О.</w:t>
      </w:r>
      <w:r w:rsidRPr="00F84E5D">
        <w:rPr>
          <w:color w:val="1D1D1B"/>
          <w:sz w:val="25"/>
          <w:szCs w:val="25"/>
        </w:rPr>
        <w:t xml:space="preserve"> до </w:t>
      </w:r>
      <w:r w:rsidR="007F4C01" w:rsidRPr="00F84E5D">
        <w:rPr>
          <w:color w:val="1D1D1B"/>
          <w:sz w:val="25"/>
          <w:szCs w:val="25"/>
        </w:rPr>
        <w:t>Окружного адміністративного суду міста Києва</w:t>
      </w:r>
      <w:r w:rsidRPr="00F84E5D">
        <w:rPr>
          <w:color w:val="1D1D1B"/>
          <w:sz w:val="25"/>
          <w:szCs w:val="25"/>
        </w:rPr>
        <w:t>, інформацію, надану ДСА України, Комісія встановила таке.</w:t>
      </w:r>
    </w:p>
    <w:p w:rsidR="001309C5" w:rsidRPr="00F84E5D" w:rsidRDefault="00030756" w:rsidP="00A86B14">
      <w:pPr>
        <w:pStyle w:val="rtejustify"/>
        <w:shd w:val="clear" w:color="auto" w:fill="FFFFFF"/>
        <w:spacing w:before="0" w:beforeAutospacing="0" w:after="0" w:afterAutospacing="0"/>
        <w:ind w:firstLine="709"/>
        <w:jc w:val="both"/>
        <w:rPr>
          <w:color w:val="000000" w:themeColor="text1"/>
          <w:sz w:val="25"/>
          <w:szCs w:val="25"/>
        </w:rPr>
      </w:pPr>
      <w:proofErr w:type="spellStart"/>
      <w:r w:rsidRPr="00F84E5D">
        <w:rPr>
          <w:color w:val="000000" w:themeColor="text1"/>
          <w:sz w:val="25"/>
          <w:szCs w:val="25"/>
        </w:rPr>
        <w:t>Черникову</w:t>
      </w:r>
      <w:proofErr w:type="spellEnd"/>
      <w:r w:rsidRPr="00F84E5D">
        <w:rPr>
          <w:color w:val="000000" w:themeColor="text1"/>
          <w:sz w:val="25"/>
          <w:szCs w:val="25"/>
        </w:rPr>
        <w:t xml:space="preserve"> А.О.</w:t>
      </w:r>
      <w:r w:rsidR="000F7AB1" w:rsidRPr="00F84E5D">
        <w:rPr>
          <w:color w:val="000000" w:themeColor="text1"/>
          <w:sz w:val="25"/>
          <w:szCs w:val="25"/>
        </w:rPr>
        <w:t xml:space="preserve"> </w:t>
      </w:r>
      <w:r w:rsidR="001309C5" w:rsidRPr="00F84E5D">
        <w:rPr>
          <w:color w:val="000000" w:themeColor="text1"/>
          <w:sz w:val="25"/>
          <w:szCs w:val="25"/>
        </w:rPr>
        <w:t>Указом Президента України від  </w:t>
      </w:r>
      <w:r w:rsidR="002335CC" w:rsidRPr="00F84E5D">
        <w:rPr>
          <w:color w:val="000000" w:themeColor="text1"/>
          <w:sz w:val="25"/>
          <w:szCs w:val="25"/>
        </w:rPr>
        <w:t>13.05.2009 № 322/2009</w:t>
      </w:r>
      <w:r w:rsidR="000F7AB1" w:rsidRPr="00F84E5D">
        <w:rPr>
          <w:color w:val="000000" w:themeColor="text1"/>
          <w:sz w:val="25"/>
          <w:szCs w:val="25"/>
        </w:rPr>
        <w:t xml:space="preserve"> призначено</w:t>
      </w:r>
      <w:r w:rsidR="001309C5" w:rsidRPr="00F84E5D">
        <w:rPr>
          <w:color w:val="000000" w:themeColor="text1"/>
          <w:sz w:val="25"/>
          <w:szCs w:val="25"/>
        </w:rPr>
        <w:t xml:space="preserve"> на посаду судді </w:t>
      </w:r>
      <w:r w:rsidR="007F4C01" w:rsidRPr="00F84E5D">
        <w:rPr>
          <w:color w:val="000000" w:themeColor="text1"/>
          <w:sz w:val="25"/>
          <w:szCs w:val="25"/>
        </w:rPr>
        <w:t xml:space="preserve">Донецького окружного адміністративного суду </w:t>
      </w:r>
      <w:r w:rsidR="000F7AB1" w:rsidRPr="00F84E5D">
        <w:rPr>
          <w:color w:val="000000" w:themeColor="text1"/>
          <w:sz w:val="25"/>
          <w:szCs w:val="25"/>
        </w:rPr>
        <w:t xml:space="preserve">строком на п’ять років; </w:t>
      </w:r>
      <w:r w:rsidR="001309C5" w:rsidRPr="00F84E5D">
        <w:rPr>
          <w:color w:val="000000" w:themeColor="text1"/>
          <w:sz w:val="25"/>
          <w:szCs w:val="25"/>
        </w:rPr>
        <w:t xml:space="preserve">Указом Президента України від </w:t>
      </w:r>
      <w:r w:rsidR="002335CC" w:rsidRPr="00F84E5D">
        <w:rPr>
          <w:color w:val="000000" w:themeColor="text1"/>
          <w:sz w:val="25"/>
          <w:szCs w:val="25"/>
        </w:rPr>
        <w:t>02.11.2017</w:t>
      </w:r>
      <w:r w:rsidR="007F4C01" w:rsidRPr="00F84E5D">
        <w:rPr>
          <w:color w:val="000000" w:themeColor="text1"/>
          <w:sz w:val="25"/>
          <w:szCs w:val="25"/>
        </w:rPr>
        <w:t xml:space="preserve"> </w:t>
      </w:r>
      <w:r w:rsidR="001309C5" w:rsidRPr="00F84E5D">
        <w:rPr>
          <w:color w:val="000000" w:themeColor="text1"/>
          <w:sz w:val="25"/>
          <w:szCs w:val="25"/>
        </w:rPr>
        <w:t xml:space="preserve">№ </w:t>
      </w:r>
      <w:r w:rsidR="002335CC" w:rsidRPr="00F84E5D">
        <w:rPr>
          <w:color w:val="000000" w:themeColor="text1"/>
          <w:sz w:val="25"/>
          <w:szCs w:val="25"/>
        </w:rPr>
        <w:t>350/2017</w:t>
      </w:r>
      <w:r w:rsidR="000F7AB1" w:rsidRPr="00F84E5D">
        <w:rPr>
          <w:color w:val="000000" w:themeColor="text1"/>
          <w:sz w:val="25"/>
          <w:szCs w:val="25"/>
        </w:rPr>
        <w:t xml:space="preserve"> призначено</w:t>
      </w:r>
      <w:r w:rsidR="001309C5" w:rsidRPr="00F84E5D">
        <w:rPr>
          <w:color w:val="000000" w:themeColor="text1"/>
          <w:sz w:val="25"/>
          <w:szCs w:val="25"/>
        </w:rPr>
        <w:t xml:space="preserve"> на посаду судді</w:t>
      </w:r>
      <w:r w:rsidR="007F4C01" w:rsidRPr="00F84E5D">
        <w:rPr>
          <w:color w:val="000000" w:themeColor="text1"/>
          <w:sz w:val="25"/>
          <w:szCs w:val="25"/>
        </w:rPr>
        <w:t xml:space="preserve"> Донецького окружного адміністративного суду</w:t>
      </w:r>
      <w:r w:rsidR="000F7AB1" w:rsidRPr="00F84E5D">
        <w:rPr>
          <w:color w:val="000000" w:themeColor="text1"/>
          <w:sz w:val="25"/>
          <w:szCs w:val="25"/>
        </w:rPr>
        <w:t>; р</w:t>
      </w:r>
      <w:r w:rsidR="007F4C01" w:rsidRPr="00F84E5D">
        <w:rPr>
          <w:color w:val="000000" w:themeColor="text1"/>
          <w:sz w:val="25"/>
          <w:szCs w:val="25"/>
        </w:rPr>
        <w:t xml:space="preserve">ішенням </w:t>
      </w:r>
      <w:r w:rsidR="001309C5" w:rsidRPr="00F84E5D">
        <w:rPr>
          <w:color w:val="000000" w:themeColor="text1"/>
          <w:sz w:val="25"/>
          <w:szCs w:val="25"/>
        </w:rPr>
        <w:t>Голови Верховного Суду від</w:t>
      </w:r>
      <w:r w:rsidR="000F7AB1" w:rsidRPr="00F84E5D">
        <w:rPr>
          <w:color w:val="000000" w:themeColor="text1"/>
          <w:sz w:val="25"/>
          <w:szCs w:val="25"/>
        </w:rPr>
        <w:t> </w:t>
      </w:r>
      <w:r w:rsidR="007F4C01" w:rsidRPr="00F84E5D">
        <w:rPr>
          <w:color w:val="000000" w:themeColor="text1"/>
          <w:sz w:val="25"/>
          <w:szCs w:val="25"/>
        </w:rPr>
        <w:t>12.09.2022</w:t>
      </w:r>
      <w:r w:rsidR="007F4C01" w:rsidRPr="00F84E5D">
        <w:rPr>
          <w:color w:val="000000" w:themeColor="text1"/>
          <w:sz w:val="72"/>
          <w:szCs w:val="72"/>
        </w:rPr>
        <w:t xml:space="preserve"> </w:t>
      </w:r>
      <w:r w:rsidR="00EA75E5" w:rsidRPr="00F84E5D">
        <w:rPr>
          <w:color w:val="000000" w:themeColor="text1"/>
          <w:sz w:val="25"/>
          <w:szCs w:val="25"/>
        </w:rPr>
        <w:t>№</w:t>
      </w:r>
      <w:r w:rsidR="001309C5" w:rsidRPr="00F84E5D">
        <w:rPr>
          <w:color w:val="000000" w:themeColor="text1"/>
          <w:sz w:val="25"/>
          <w:szCs w:val="25"/>
        </w:rPr>
        <w:t> </w:t>
      </w:r>
      <w:r w:rsidR="002335CC" w:rsidRPr="00F84E5D">
        <w:rPr>
          <w:color w:val="000000" w:themeColor="text1"/>
          <w:sz w:val="25"/>
          <w:szCs w:val="25"/>
        </w:rPr>
        <w:t>425</w:t>
      </w:r>
      <w:r w:rsidR="007F4C01" w:rsidRPr="00F84E5D">
        <w:rPr>
          <w:color w:val="000000" w:themeColor="text1"/>
          <w:sz w:val="25"/>
          <w:szCs w:val="25"/>
        </w:rPr>
        <w:t>/0/149-22</w:t>
      </w:r>
      <w:r w:rsidR="007F4C01" w:rsidRPr="00F84E5D">
        <w:rPr>
          <w:color w:val="000000" w:themeColor="text1"/>
          <w:sz w:val="72"/>
          <w:szCs w:val="72"/>
        </w:rPr>
        <w:t xml:space="preserve"> </w:t>
      </w:r>
      <w:r w:rsidR="001309C5" w:rsidRPr="00F84E5D">
        <w:rPr>
          <w:color w:val="000000" w:themeColor="text1"/>
          <w:sz w:val="25"/>
          <w:szCs w:val="25"/>
        </w:rPr>
        <w:t>відряджено до</w:t>
      </w:r>
      <w:r w:rsidR="001309C5" w:rsidRPr="00F84E5D">
        <w:rPr>
          <w:color w:val="000000" w:themeColor="text1"/>
          <w:sz w:val="72"/>
          <w:szCs w:val="72"/>
        </w:rPr>
        <w:t xml:space="preserve"> </w:t>
      </w:r>
      <w:r w:rsidR="007F4C01" w:rsidRPr="00F84E5D">
        <w:rPr>
          <w:color w:val="000000" w:themeColor="text1"/>
          <w:sz w:val="25"/>
          <w:szCs w:val="25"/>
        </w:rPr>
        <w:t>Окружного</w:t>
      </w:r>
      <w:r w:rsidR="007F4C01" w:rsidRPr="00F84E5D">
        <w:rPr>
          <w:color w:val="000000" w:themeColor="text1"/>
          <w:sz w:val="72"/>
          <w:szCs w:val="72"/>
        </w:rPr>
        <w:t xml:space="preserve"> </w:t>
      </w:r>
      <w:r w:rsidR="007F4C01" w:rsidRPr="00F84E5D">
        <w:rPr>
          <w:color w:val="000000" w:themeColor="text1"/>
          <w:sz w:val="25"/>
          <w:szCs w:val="25"/>
        </w:rPr>
        <w:t>адміністративного</w:t>
      </w:r>
      <w:r w:rsidR="007F4C01" w:rsidRPr="00F84E5D">
        <w:rPr>
          <w:color w:val="000000" w:themeColor="text1"/>
          <w:sz w:val="72"/>
          <w:szCs w:val="72"/>
        </w:rPr>
        <w:t xml:space="preserve"> </w:t>
      </w:r>
      <w:r w:rsidR="007F4C01" w:rsidRPr="00F84E5D">
        <w:rPr>
          <w:color w:val="000000" w:themeColor="text1"/>
          <w:sz w:val="25"/>
          <w:szCs w:val="25"/>
        </w:rPr>
        <w:t>суду</w:t>
      </w:r>
      <w:r w:rsidR="007F4C01" w:rsidRPr="00F84E5D">
        <w:rPr>
          <w:color w:val="000000" w:themeColor="text1"/>
          <w:sz w:val="72"/>
          <w:szCs w:val="72"/>
        </w:rPr>
        <w:t xml:space="preserve"> </w:t>
      </w:r>
      <w:r w:rsidR="007F4C01" w:rsidRPr="00F84E5D">
        <w:rPr>
          <w:color w:val="000000" w:themeColor="text1"/>
          <w:sz w:val="25"/>
          <w:szCs w:val="25"/>
        </w:rPr>
        <w:t xml:space="preserve">міста Києва </w:t>
      </w:r>
      <w:r w:rsidR="001309C5" w:rsidRPr="00F84E5D">
        <w:rPr>
          <w:color w:val="000000" w:themeColor="text1"/>
          <w:sz w:val="25"/>
          <w:szCs w:val="25"/>
        </w:rPr>
        <w:t xml:space="preserve">для здійснення правосуддя з </w:t>
      </w:r>
      <w:r w:rsidR="007F4C01" w:rsidRPr="00F84E5D">
        <w:rPr>
          <w:color w:val="000000" w:themeColor="text1"/>
          <w:sz w:val="25"/>
          <w:szCs w:val="25"/>
        </w:rPr>
        <w:t>14.09.</w:t>
      </w:r>
      <w:r w:rsidR="001309C5" w:rsidRPr="00F84E5D">
        <w:rPr>
          <w:color w:val="000000" w:themeColor="text1"/>
          <w:sz w:val="25"/>
          <w:szCs w:val="25"/>
        </w:rPr>
        <w:t>2022.</w:t>
      </w:r>
    </w:p>
    <w:p w:rsidR="00811023" w:rsidRPr="00F84E5D" w:rsidRDefault="00811023" w:rsidP="00A86B14">
      <w:pPr>
        <w:pStyle w:val="rtejustify"/>
        <w:shd w:val="clear" w:color="auto" w:fill="FFFFFF"/>
        <w:spacing w:before="0" w:beforeAutospacing="0" w:after="0" w:afterAutospacing="0"/>
        <w:ind w:firstLine="709"/>
        <w:jc w:val="both"/>
        <w:rPr>
          <w:color w:val="000000" w:themeColor="text1"/>
          <w:sz w:val="25"/>
          <w:szCs w:val="25"/>
        </w:rPr>
      </w:pPr>
      <w:proofErr w:type="spellStart"/>
      <w:r w:rsidRPr="00F84E5D">
        <w:rPr>
          <w:color w:val="000000" w:themeColor="text1"/>
          <w:sz w:val="25"/>
          <w:szCs w:val="25"/>
        </w:rPr>
        <w:t>Черн</w:t>
      </w:r>
      <w:r w:rsidR="00AE4FF2" w:rsidRPr="00F84E5D">
        <w:rPr>
          <w:color w:val="000000" w:themeColor="text1"/>
          <w:sz w:val="25"/>
          <w:szCs w:val="25"/>
        </w:rPr>
        <w:t>и</w:t>
      </w:r>
      <w:r w:rsidRPr="00F84E5D">
        <w:rPr>
          <w:color w:val="000000" w:themeColor="text1"/>
          <w:sz w:val="25"/>
          <w:szCs w:val="25"/>
        </w:rPr>
        <w:t>ков</w:t>
      </w:r>
      <w:r w:rsidR="00B1660D" w:rsidRPr="00F84E5D">
        <w:rPr>
          <w:color w:val="000000" w:themeColor="text1"/>
          <w:sz w:val="25"/>
          <w:szCs w:val="25"/>
        </w:rPr>
        <w:t>ою</w:t>
      </w:r>
      <w:proofErr w:type="spellEnd"/>
      <w:r w:rsidRPr="00F84E5D">
        <w:rPr>
          <w:color w:val="000000" w:themeColor="text1"/>
          <w:sz w:val="25"/>
          <w:szCs w:val="25"/>
        </w:rPr>
        <w:t xml:space="preserve"> А.О. 02.10.2024 </w:t>
      </w:r>
      <w:r w:rsidR="00B1660D" w:rsidRPr="00F84E5D">
        <w:rPr>
          <w:color w:val="000000" w:themeColor="text1"/>
          <w:sz w:val="25"/>
          <w:szCs w:val="25"/>
        </w:rPr>
        <w:t xml:space="preserve">подано </w:t>
      </w:r>
      <w:r w:rsidRPr="00F84E5D">
        <w:rPr>
          <w:color w:val="000000" w:themeColor="text1"/>
          <w:sz w:val="25"/>
          <w:szCs w:val="25"/>
        </w:rPr>
        <w:t xml:space="preserve">заяву про </w:t>
      </w:r>
      <w:r w:rsidR="00B1660D" w:rsidRPr="00F84E5D">
        <w:rPr>
          <w:color w:val="000000" w:themeColor="text1"/>
          <w:sz w:val="25"/>
          <w:szCs w:val="25"/>
        </w:rPr>
        <w:t>припинення її відрядження в Окружному адміністративному суді міста Києва.</w:t>
      </w:r>
    </w:p>
    <w:p w:rsidR="007F4C01" w:rsidRPr="00F84E5D" w:rsidRDefault="007F4C01" w:rsidP="00A86B14">
      <w:pPr>
        <w:pStyle w:val="rtejustify"/>
        <w:shd w:val="clear" w:color="auto" w:fill="FFFFFF"/>
        <w:spacing w:before="0" w:beforeAutospacing="0" w:after="0" w:afterAutospacing="0"/>
        <w:ind w:firstLine="709"/>
        <w:jc w:val="both"/>
        <w:rPr>
          <w:color w:val="1D1D1B"/>
          <w:sz w:val="25"/>
          <w:szCs w:val="25"/>
        </w:rPr>
      </w:pPr>
      <w:r w:rsidRPr="00F84E5D">
        <w:rPr>
          <w:color w:val="1D1D1B"/>
          <w:sz w:val="25"/>
          <w:szCs w:val="25"/>
        </w:rPr>
        <w:t>Законом України «Про ліквідацію Окружного адміні</w:t>
      </w:r>
      <w:r w:rsidR="007720A6" w:rsidRPr="00F84E5D">
        <w:rPr>
          <w:color w:val="1D1D1B"/>
          <w:sz w:val="25"/>
          <w:szCs w:val="25"/>
        </w:rPr>
        <w:t>стративного суду міста Києва та</w:t>
      </w:r>
      <w:r w:rsidR="007720A6" w:rsidRPr="00F84E5D">
        <w:rPr>
          <w:color w:val="1D1D1B"/>
          <w:sz w:val="144"/>
          <w:szCs w:val="144"/>
        </w:rPr>
        <w:t xml:space="preserve"> </w:t>
      </w:r>
      <w:r w:rsidRPr="00F84E5D">
        <w:rPr>
          <w:color w:val="1D1D1B"/>
          <w:sz w:val="25"/>
          <w:szCs w:val="25"/>
        </w:rPr>
        <w:t>утворення</w:t>
      </w:r>
      <w:r w:rsidRPr="00F84E5D">
        <w:rPr>
          <w:color w:val="1D1D1B"/>
          <w:sz w:val="144"/>
          <w:szCs w:val="144"/>
        </w:rPr>
        <w:t xml:space="preserve"> </w:t>
      </w:r>
      <w:r w:rsidRPr="00F84E5D">
        <w:rPr>
          <w:color w:val="1D1D1B"/>
          <w:sz w:val="25"/>
          <w:szCs w:val="25"/>
        </w:rPr>
        <w:t>Київського</w:t>
      </w:r>
      <w:r w:rsidRPr="00F84E5D">
        <w:rPr>
          <w:color w:val="1D1D1B"/>
          <w:sz w:val="144"/>
          <w:szCs w:val="144"/>
        </w:rPr>
        <w:t xml:space="preserve"> </w:t>
      </w:r>
      <w:r w:rsidRPr="00F84E5D">
        <w:rPr>
          <w:color w:val="1D1D1B"/>
          <w:sz w:val="25"/>
          <w:szCs w:val="25"/>
        </w:rPr>
        <w:t>міського</w:t>
      </w:r>
      <w:r w:rsidRPr="00F84E5D">
        <w:rPr>
          <w:color w:val="1D1D1B"/>
          <w:sz w:val="144"/>
          <w:szCs w:val="144"/>
        </w:rPr>
        <w:t xml:space="preserve"> </w:t>
      </w:r>
      <w:r w:rsidRPr="00F84E5D">
        <w:rPr>
          <w:color w:val="1D1D1B"/>
          <w:sz w:val="25"/>
          <w:szCs w:val="25"/>
        </w:rPr>
        <w:t>ок</w:t>
      </w:r>
      <w:r w:rsidR="006E0BE4" w:rsidRPr="00F84E5D">
        <w:rPr>
          <w:color w:val="1D1D1B"/>
          <w:sz w:val="25"/>
          <w:szCs w:val="25"/>
        </w:rPr>
        <w:t>ружного</w:t>
      </w:r>
      <w:r w:rsidR="006E0BE4" w:rsidRPr="00F84E5D">
        <w:rPr>
          <w:color w:val="1D1D1B"/>
          <w:sz w:val="144"/>
          <w:szCs w:val="144"/>
        </w:rPr>
        <w:t xml:space="preserve"> </w:t>
      </w:r>
      <w:r w:rsidR="006E0BE4" w:rsidRPr="00F84E5D">
        <w:rPr>
          <w:color w:val="1D1D1B"/>
          <w:sz w:val="25"/>
          <w:szCs w:val="25"/>
        </w:rPr>
        <w:t>адміністративного</w:t>
      </w:r>
      <w:r w:rsidR="006E0BE4" w:rsidRPr="00F84E5D">
        <w:rPr>
          <w:color w:val="1D1D1B"/>
          <w:sz w:val="144"/>
          <w:szCs w:val="144"/>
        </w:rPr>
        <w:t xml:space="preserve"> </w:t>
      </w:r>
      <w:r w:rsidR="006E0BE4" w:rsidRPr="00F84E5D">
        <w:rPr>
          <w:color w:val="1D1D1B"/>
          <w:sz w:val="25"/>
          <w:szCs w:val="25"/>
        </w:rPr>
        <w:t>суду»</w:t>
      </w:r>
      <w:r w:rsidR="006E0BE4" w:rsidRPr="00F84E5D">
        <w:rPr>
          <w:color w:val="1D1D1B"/>
          <w:sz w:val="144"/>
          <w:szCs w:val="144"/>
        </w:rPr>
        <w:t xml:space="preserve"> </w:t>
      </w:r>
      <w:r w:rsidRPr="00F84E5D">
        <w:rPr>
          <w:color w:val="1D1D1B"/>
          <w:sz w:val="25"/>
          <w:szCs w:val="25"/>
        </w:rPr>
        <w:t>від 13.12.2022 №</w:t>
      </w:r>
      <w:r w:rsidR="00E37BFD" w:rsidRPr="00F84E5D">
        <w:rPr>
          <w:color w:val="1D1D1B"/>
          <w:sz w:val="25"/>
          <w:szCs w:val="25"/>
        </w:rPr>
        <w:t> </w:t>
      </w:r>
      <w:r w:rsidRPr="00F84E5D">
        <w:rPr>
          <w:color w:val="1D1D1B"/>
          <w:sz w:val="25"/>
          <w:szCs w:val="25"/>
        </w:rPr>
        <w:t>2825-ІХ</w:t>
      </w:r>
      <w:r w:rsidR="0058080E" w:rsidRPr="00F84E5D">
        <w:rPr>
          <w:color w:val="1D1D1B"/>
          <w:sz w:val="25"/>
          <w:szCs w:val="25"/>
        </w:rPr>
        <w:t>, який набрав чинності 15.12.2022,</w:t>
      </w:r>
      <w:r w:rsidRPr="00F84E5D">
        <w:rPr>
          <w:color w:val="1D1D1B"/>
          <w:sz w:val="25"/>
          <w:szCs w:val="25"/>
        </w:rPr>
        <w:t xml:space="preserve"> ліквідовано Окружний адміністративний суд міста Києва.</w:t>
      </w:r>
    </w:p>
    <w:p w:rsidR="007F4C01" w:rsidRPr="00F84E5D" w:rsidRDefault="000F7AB1" w:rsidP="00A86B14">
      <w:pPr>
        <w:pStyle w:val="rvps2"/>
        <w:shd w:val="clear" w:color="auto" w:fill="FFFFFF"/>
        <w:spacing w:before="0" w:beforeAutospacing="0" w:after="0" w:afterAutospacing="0"/>
        <w:ind w:firstLine="709"/>
        <w:jc w:val="both"/>
        <w:rPr>
          <w:color w:val="333333"/>
          <w:sz w:val="25"/>
          <w:szCs w:val="25"/>
        </w:rPr>
      </w:pPr>
      <w:r w:rsidRPr="00F84E5D">
        <w:rPr>
          <w:color w:val="1D1D1B"/>
          <w:sz w:val="25"/>
          <w:szCs w:val="25"/>
        </w:rPr>
        <w:t>П</w:t>
      </w:r>
      <w:r w:rsidR="007F4C01" w:rsidRPr="00F84E5D">
        <w:rPr>
          <w:color w:val="1D1D1B"/>
          <w:sz w:val="25"/>
          <w:szCs w:val="25"/>
        </w:rPr>
        <w:t xml:space="preserve">унктом 2 Прикінцевих та перехідних положень Закону України «Про ліквідацію Окружного адміністративного суду міста Києва та утворення Київського міського окружного адміністративного суду» від 13.12.2022 № 2825-ІХ </w:t>
      </w:r>
      <w:r w:rsidR="005E7277" w:rsidRPr="00F84E5D">
        <w:rPr>
          <w:color w:val="1D1D1B"/>
          <w:sz w:val="25"/>
          <w:szCs w:val="25"/>
        </w:rPr>
        <w:t xml:space="preserve">встановлено, що </w:t>
      </w:r>
      <w:r w:rsidR="007F4C01" w:rsidRPr="00F84E5D">
        <w:rPr>
          <w:color w:val="333333"/>
          <w:sz w:val="25"/>
          <w:szCs w:val="25"/>
        </w:rPr>
        <w:t>з дня набрання чинності цим Законом</w:t>
      </w:r>
      <w:bookmarkStart w:id="0" w:name="n12"/>
      <w:bookmarkEnd w:id="0"/>
      <w:r w:rsidR="0058080E" w:rsidRPr="00F84E5D">
        <w:rPr>
          <w:color w:val="333333"/>
          <w:sz w:val="25"/>
          <w:szCs w:val="25"/>
        </w:rPr>
        <w:t xml:space="preserve"> </w:t>
      </w:r>
      <w:r w:rsidR="007F4C01" w:rsidRPr="00F84E5D">
        <w:rPr>
          <w:color w:val="333333"/>
          <w:sz w:val="25"/>
          <w:szCs w:val="25"/>
        </w:rPr>
        <w:t>Окружний адміністративний суд міста Києва</w:t>
      </w:r>
      <w:r w:rsidR="0058080E" w:rsidRPr="00F84E5D">
        <w:rPr>
          <w:color w:val="333333"/>
          <w:sz w:val="25"/>
          <w:szCs w:val="25"/>
        </w:rPr>
        <w:t xml:space="preserve"> припиняє здійснення правосуддя.</w:t>
      </w:r>
    </w:p>
    <w:p w:rsidR="001309C5" w:rsidRPr="00F84E5D" w:rsidRDefault="001309C5" w:rsidP="00A86B14">
      <w:pPr>
        <w:pStyle w:val="rtejustify"/>
        <w:shd w:val="clear" w:color="auto" w:fill="FFFFFF"/>
        <w:spacing w:before="0" w:beforeAutospacing="0" w:after="0" w:afterAutospacing="0"/>
        <w:ind w:firstLine="709"/>
        <w:jc w:val="both"/>
        <w:rPr>
          <w:color w:val="1D1D1B"/>
          <w:sz w:val="25"/>
          <w:szCs w:val="25"/>
        </w:rPr>
      </w:pPr>
      <w:r w:rsidRPr="00F84E5D">
        <w:rPr>
          <w:color w:val="1D1D1B"/>
          <w:sz w:val="25"/>
          <w:szCs w:val="25"/>
        </w:rPr>
        <w:t>Згідно з частиною першою статті 125 Конституції України судоустрій в Україні будується за принципами територіальності та спеціалізації і визначається законом.</w:t>
      </w:r>
    </w:p>
    <w:p w:rsidR="00E37BFD" w:rsidRPr="00F84E5D" w:rsidRDefault="001309C5" w:rsidP="00A86B14">
      <w:pPr>
        <w:pStyle w:val="rtejustify"/>
        <w:shd w:val="clear" w:color="auto" w:fill="FFFFFF"/>
        <w:spacing w:before="0" w:beforeAutospacing="0" w:after="0" w:afterAutospacing="0"/>
        <w:ind w:firstLine="709"/>
        <w:jc w:val="both"/>
        <w:rPr>
          <w:color w:val="1D1D1B"/>
          <w:sz w:val="25"/>
          <w:szCs w:val="25"/>
        </w:rPr>
      </w:pPr>
      <w:r w:rsidRPr="00F84E5D">
        <w:rPr>
          <w:color w:val="1D1D1B"/>
          <w:sz w:val="25"/>
          <w:szCs w:val="25"/>
        </w:rPr>
        <w:t xml:space="preserve">Так, відповідно до частини першої статті 82 Закону суддя може бути переведений, в тому числі тимчасово шляхом відрядження, на посаду судді до іншого суду Вищою радою правосуддя в порядку, передбаченому законом. </w:t>
      </w:r>
    </w:p>
    <w:p w:rsidR="001309C5" w:rsidRPr="00F84E5D" w:rsidRDefault="001309C5" w:rsidP="00A86B14">
      <w:pPr>
        <w:pStyle w:val="rtejustify"/>
        <w:shd w:val="clear" w:color="auto" w:fill="FFFFFF"/>
        <w:spacing w:before="0" w:beforeAutospacing="0" w:after="0" w:afterAutospacing="0"/>
        <w:ind w:firstLine="709"/>
        <w:jc w:val="both"/>
        <w:rPr>
          <w:color w:val="1D1D1B"/>
          <w:sz w:val="25"/>
          <w:szCs w:val="25"/>
        </w:rPr>
      </w:pPr>
      <w:r w:rsidRPr="00F84E5D">
        <w:rPr>
          <w:color w:val="1D1D1B"/>
          <w:sz w:val="25"/>
          <w:szCs w:val="25"/>
        </w:rPr>
        <w:t>Водночас частиною першою статті 55 Закону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1309C5" w:rsidRPr="00F84E5D" w:rsidRDefault="001309C5" w:rsidP="00A86B14">
      <w:pPr>
        <w:pStyle w:val="rtejustify"/>
        <w:shd w:val="clear" w:color="auto" w:fill="FFFFFF"/>
        <w:spacing w:before="0" w:beforeAutospacing="0" w:after="0" w:afterAutospacing="0"/>
        <w:ind w:firstLine="709"/>
        <w:jc w:val="both"/>
        <w:rPr>
          <w:b/>
          <w:color w:val="1D1D1B"/>
          <w:sz w:val="25"/>
          <w:szCs w:val="25"/>
        </w:rPr>
      </w:pPr>
      <w:r w:rsidRPr="00F84E5D">
        <w:rPr>
          <w:color w:val="1D1D1B"/>
          <w:sz w:val="25"/>
          <w:szCs w:val="25"/>
        </w:rPr>
        <w:t xml:space="preserve">Частиною другою статті 55 Закону та пунктами 1-2, 2-2 розділу ІІ Порядку </w:t>
      </w:r>
      <w:r w:rsidR="000F7AB1" w:rsidRPr="00F84E5D">
        <w:rPr>
          <w:color w:val="1D1D1B"/>
          <w:sz w:val="25"/>
          <w:szCs w:val="25"/>
        </w:rPr>
        <w:t>встановлено</w:t>
      </w:r>
      <w:r w:rsidRPr="00F84E5D">
        <w:rPr>
          <w:color w:val="1D1D1B"/>
          <w:sz w:val="25"/>
          <w:szCs w:val="25"/>
        </w:rPr>
        <w:t>,</w:t>
      </w:r>
      <w:r w:rsidRPr="00F84E5D">
        <w:rPr>
          <w:color w:val="1D1D1B"/>
          <w:sz w:val="8"/>
          <w:szCs w:val="8"/>
        </w:rPr>
        <w:t xml:space="preserve"> </w:t>
      </w:r>
      <w:r w:rsidRPr="00F84E5D">
        <w:rPr>
          <w:color w:val="1D1D1B"/>
          <w:sz w:val="25"/>
          <w:szCs w:val="25"/>
        </w:rPr>
        <w:t>що</w:t>
      </w:r>
      <w:r w:rsidR="00FD6060" w:rsidRPr="00F84E5D">
        <w:rPr>
          <w:color w:val="1D1D1B"/>
          <w:sz w:val="8"/>
          <w:szCs w:val="8"/>
        </w:rPr>
        <w:t xml:space="preserve">  </w:t>
      </w:r>
      <w:r w:rsidRPr="00F84E5D">
        <w:rPr>
          <w:color w:val="1D1D1B"/>
          <w:sz w:val="25"/>
          <w:szCs w:val="25"/>
        </w:rPr>
        <w:t>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w:t>
      </w:r>
      <w:r w:rsidR="006B311D" w:rsidRPr="00F84E5D">
        <w:rPr>
          <w:color w:val="1D1D1B"/>
          <w:sz w:val="25"/>
          <w:szCs w:val="25"/>
        </w:rPr>
        <w:t xml:space="preserve">тавини, </w:t>
      </w:r>
      <w:r w:rsidRPr="00F84E5D">
        <w:rPr>
          <w:color w:val="1D1D1B"/>
          <w:sz w:val="25"/>
          <w:szCs w:val="25"/>
        </w:rPr>
        <w:t>що були підставою відрядження судді, припинилися, про що повідомляється</w:t>
      </w:r>
      <w:r w:rsidRPr="00F84E5D">
        <w:rPr>
          <w:color w:val="1D1D1B"/>
          <w:sz w:val="8"/>
          <w:szCs w:val="8"/>
        </w:rPr>
        <w:t xml:space="preserve"> </w:t>
      </w:r>
      <w:r w:rsidR="008025B7" w:rsidRPr="00F84E5D">
        <w:rPr>
          <w:color w:val="1D1D1B"/>
          <w:sz w:val="8"/>
          <w:szCs w:val="8"/>
        </w:rPr>
        <w:t xml:space="preserve">     </w:t>
      </w:r>
      <w:r w:rsidR="006B311D" w:rsidRPr="00F84E5D">
        <w:rPr>
          <w:color w:val="1D1D1B"/>
          <w:sz w:val="8"/>
          <w:szCs w:val="8"/>
        </w:rPr>
        <w:t xml:space="preserve"> </w:t>
      </w:r>
      <w:r w:rsidRPr="00F84E5D">
        <w:rPr>
          <w:color w:val="1D1D1B"/>
          <w:sz w:val="25"/>
          <w:szCs w:val="25"/>
        </w:rPr>
        <w:t>суддя.</w:t>
      </w:r>
      <w:r w:rsidRPr="00F84E5D">
        <w:rPr>
          <w:b/>
          <w:color w:val="1D1D1B"/>
          <w:sz w:val="8"/>
          <w:szCs w:val="8"/>
        </w:rPr>
        <w:t xml:space="preserve"> </w:t>
      </w:r>
      <w:r w:rsidR="006B311D" w:rsidRPr="00F84E5D">
        <w:rPr>
          <w:b/>
          <w:color w:val="1D1D1B"/>
          <w:sz w:val="8"/>
          <w:szCs w:val="8"/>
        </w:rPr>
        <w:t xml:space="preserve">   </w:t>
      </w:r>
      <w:r w:rsidRPr="00F84E5D">
        <w:rPr>
          <w:color w:val="1D1D1B"/>
          <w:sz w:val="25"/>
          <w:szCs w:val="25"/>
        </w:rPr>
        <w:t>Суддя, стосовно якого Вищою радою правосуддя ухвалено рішення про</w:t>
      </w:r>
      <w:r w:rsidRPr="00F84E5D">
        <w:rPr>
          <w:color w:val="1D1D1B"/>
          <w:sz w:val="8"/>
          <w:szCs w:val="8"/>
        </w:rPr>
        <w:t xml:space="preserve"> </w:t>
      </w:r>
      <w:r w:rsidRPr="00F84E5D">
        <w:rPr>
          <w:color w:val="1D1D1B"/>
          <w:sz w:val="25"/>
          <w:szCs w:val="25"/>
        </w:rPr>
        <w:t>дострокове</w:t>
      </w:r>
      <w:r w:rsidRPr="00F84E5D">
        <w:rPr>
          <w:color w:val="1D1D1B"/>
          <w:sz w:val="8"/>
          <w:szCs w:val="8"/>
        </w:rPr>
        <w:t xml:space="preserve"> </w:t>
      </w:r>
      <w:r w:rsidRPr="00F84E5D">
        <w:rPr>
          <w:color w:val="1D1D1B"/>
          <w:sz w:val="25"/>
          <w:szCs w:val="25"/>
        </w:rPr>
        <w:t>закінчення відрядження судді, повертається на роботу до суду, з якого був відряджений.</w:t>
      </w:r>
    </w:p>
    <w:p w:rsidR="001309C5" w:rsidRPr="00F84E5D" w:rsidRDefault="001309C5" w:rsidP="00A86B14">
      <w:pPr>
        <w:pStyle w:val="rtejustify"/>
        <w:shd w:val="clear" w:color="auto" w:fill="FFFFFF"/>
        <w:spacing w:before="0" w:beforeAutospacing="0" w:after="0" w:afterAutospacing="0"/>
        <w:ind w:firstLine="709"/>
        <w:jc w:val="both"/>
        <w:rPr>
          <w:b/>
          <w:color w:val="1D1D1B"/>
          <w:sz w:val="25"/>
          <w:szCs w:val="25"/>
        </w:rPr>
      </w:pPr>
      <w:r w:rsidRPr="00F84E5D">
        <w:rPr>
          <w:color w:val="1D1D1B"/>
          <w:sz w:val="25"/>
          <w:szCs w:val="25"/>
        </w:rPr>
        <w:lastRenderedPageBreak/>
        <w:t>Підстави дострокового закінчення відрядження судді встановлюються ДСА України за зверненням голови суду, до якого відряджений суддя, або голови суду, з якого відряджений суддя. ДСА України надсилає повідомлення про необхідність розгляду питання</w:t>
      </w:r>
      <w:r w:rsidRPr="00F84E5D">
        <w:rPr>
          <w:color w:val="1D1D1B"/>
          <w:sz w:val="8"/>
          <w:szCs w:val="8"/>
        </w:rPr>
        <w:t xml:space="preserve"> </w:t>
      </w:r>
      <w:r w:rsidRPr="00F84E5D">
        <w:rPr>
          <w:color w:val="1D1D1B"/>
          <w:sz w:val="25"/>
          <w:szCs w:val="25"/>
        </w:rPr>
        <w:t>щодо</w:t>
      </w:r>
      <w:r w:rsidRPr="00F84E5D">
        <w:rPr>
          <w:color w:val="1D1D1B"/>
          <w:sz w:val="8"/>
          <w:szCs w:val="8"/>
        </w:rPr>
        <w:t xml:space="preserve"> </w:t>
      </w:r>
      <w:r w:rsidRPr="00F84E5D">
        <w:rPr>
          <w:color w:val="1D1D1B"/>
          <w:sz w:val="25"/>
          <w:szCs w:val="25"/>
        </w:rPr>
        <w:t>відрядження</w:t>
      </w:r>
      <w:r w:rsidRPr="00F84E5D">
        <w:rPr>
          <w:color w:val="1D1D1B"/>
          <w:sz w:val="8"/>
          <w:szCs w:val="8"/>
        </w:rPr>
        <w:t xml:space="preserve"> </w:t>
      </w:r>
      <w:r w:rsidRPr="00F84E5D">
        <w:rPr>
          <w:color w:val="1D1D1B"/>
          <w:sz w:val="25"/>
          <w:szCs w:val="25"/>
        </w:rPr>
        <w:t>судді</w:t>
      </w:r>
      <w:r w:rsidRPr="00F84E5D">
        <w:rPr>
          <w:color w:val="1D1D1B"/>
          <w:sz w:val="8"/>
          <w:szCs w:val="8"/>
        </w:rPr>
        <w:t xml:space="preserve"> </w:t>
      </w:r>
      <w:r w:rsidRPr="00F84E5D">
        <w:rPr>
          <w:color w:val="1D1D1B"/>
          <w:sz w:val="25"/>
          <w:szCs w:val="25"/>
        </w:rPr>
        <w:t>або дострокового закінчення відрядження судді до Вищої кваліфікаційної</w:t>
      </w:r>
      <w:r w:rsidRPr="00F84E5D">
        <w:rPr>
          <w:color w:val="1D1D1B"/>
          <w:sz w:val="8"/>
          <w:szCs w:val="8"/>
        </w:rPr>
        <w:t xml:space="preserve"> </w:t>
      </w:r>
      <w:r w:rsidRPr="00F84E5D">
        <w:rPr>
          <w:color w:val="1D1D1B"/>
          <w:sz w:val="25"/>
          <w:szCs w:val="25"/>
        </w:rPr>
        <w:t>комісії суддів України, а у період відсутності її повноважного складу – до Вищої</w:t>
      </w:r>
      <w:r w:rsidR="00756921" w:rsidRPr="00F84E5D">
        <w:rPr>
          <w:color w:val="1D1D1B"/>
          <w:sz w:val="56"/>
          <w:szCs w:val="56"/>
        </w:rPr>
        <w:t xml:space="preserve"> </w:t>
      </w:r>
      <w:r w:rsidRPr="00F84E5D">
        <w:rPr>
          <w:color w:val="1D1D1B"/>
          <w:sz w:val="25"/>
          <w:szCs w:val="25"/>
        </w:rPr>
        <w:t>ради</w:t>
      </w:r>
      <w:r w:rsidRPr="00F84E5D">
        <w:rPr>
          <w:color w:val="1D1D1B"/>
          <w:sz w:val="56"/>
          <w:szCs w:val="56"/>
        </w:rPr>
        <w:t xml:space="preserve"> </w:t>
      </w:r>
      <w:r w:rsidRPr="00F84E5D">
        <w:rPr>
          <w:color w:val="1D1D1B"/>
          <w:sz w:val="25"/>
          <w:szCs w:val="25"/>
        </w:rPr>
        <w:t>правосуддя,</w:t>
      </w:r>
      <w:r w:rsidRPr="00F84E5D">
        <w:rPr>
          <w:color w:val="1D1D1B"/>
          <w:sz w:val="56"/>
          <w:szCs w:val="56"/>
        </w:rPr>
        <w:t xml:space="preserve"> </w:t>
      </w:r>
      <w:r w:rsidRPr="00F84E5D">
        <w:rPr>
          <w:color w:val="1D1D1B"/>
          <w:sz w:val="25"/>
          <w:szCs w:val="25"/>
        </w:rPr>
        <w:t>протягом</w:t>
      </w:r>
      <w:r w:rsidRPr="00F84E5D">
        <w:rPr>
          <w:color w:val="1D1D1B"/>
          <w:sz w:val="56"/>
          <w:szCs w:val="56"/>
        </w:rPr>
        <w:t xml:space="preserve"> </w:t>
      </w:r>
      <w:r w:rsidRPr="00F84E5D">
        <w:rPr>
          <w:color w:val="1D1D1B"/>
          <w:sz w:val="25"/>
          <w:szCs w:val="25"/>
        </w:rPr>
        <w:t>десяти</w:t>
      </w:r>
      <w:r w:rsidRPr="00F84E5D">
        <w:rPr>
          <w:color w:val="1D1D1B"/>
          <w:sz w:val="56"/>
          <w:szCs w:val="56"/>
        </w:rPr>
        <w:t xml:space="preserve"> </w:t>
      </w:r>
      <w:r w:rsidRPr="00F84E5D">
        <w:rPr>
          <w:color w:val="1D1D1B"/>
          <w:sz w:val="25"/>
          <w:szCs w:val="25"/>
        </w:rPr>
        <w:t>днів</w:t>
      </w:r>
      <w:r w:rsidRPr="00F84E5D">
        <w:rPr>
          <w:color w:val="1D1D1B"/>
          <w:sz w:val="56"/>
          <w:szCs w:val="56"/>
        </w:rPr>
        <w:t xml:space="preserve"> </w:t>
      </w:r>
      <w:r w:rsidRPr="00F84E5D">
        <w:rPr>
          <w:color w:val="1D1D1B"/>
          <w:sz w:val="25"/>
          <w:szCs w:val="25"/>
        </w:rPr>
        <w:t>з</w:t>
      </w:r>
      <w:r w:rsidRPr="00F84E5D">
        <w:rPr>
          <w:color w:val="1D1D1B"/>
          <w:sz w:val="56"/>
          <w:szCs w:val="56"/>
        </w:rPr>
        <w:t xml:space="preserve"> </w:t>
      </w:r>
      <w:r w:rsidRPr="00F84E5D">
        <w:rPr>
          <w:color w:val="1D1D1B"/>
          <w:sz w:val="25"/>
          <w:szCs w:val="25"/>
        </w:rPr>
        <w:t>дати</w:t>
      </w:r>
      <w:r w:rsidRPr="00F84E5D">
        <w:rPr>
          <w:color w:val="1D1D1B"/>
          <w:sz w:val="56"/>
          <w:szCs w:val="56"/>
        </w:rPr>
        <w:t xml:space="preserve"> </w:t>
      </w:r>
      <w:r w:rsidRPr="00F84E5D">
        <w:rPr>
          <w:color w:val="1D1D1B"/>
          <w:sz w:val="25"/>
          <w:szCs w:val="25"/>
        </w:rPr>
        <w:t>отримання</w:t>
      </w:r>
      <w:r w:rsidRPr="00F84E5D">
        <w:rPr>
          <w:color w:val="1D1D1B"/>
          <w:sz w:val="56"/>
          <w:szCs w:val="56"/>
        </w:rPr>
        <w:t xml:space="preserve"> </w:t>
      </w:r>
      <w:r w:rsidRPr="00F84E5D">
        <w:rPr>
          <w:color w:val="1D1D1B"/>
          <w:sz w:val="25"/>
          <w:szCs w:val="25"/>
        </w:rPr>
        <w:t>звернення</w:t>
      </w:r>
      <w:r w:rsidRPr="00F84E5D">
        <w:rPr>
          <w:color w:val="1D1D1B"/>
          <w:sz w:val="56"/>
          <w:szCs w:val="56"/>
        </w:rPr>
        <w:t xml:space="preserve"> </w:t>
      </w:r>
      <w:r w:rsidRPr="00F84E5D">
        <w:rPr>
          <w:color w:val="1D1D1B"/>
          <w:sz w:val="25"/>
          <w:szCs w:val="25"/>
        </w:rPr>
        <w:t>(підпункти 2-2, 3 розділу ІІ Порядку).</w:t>
      </w:r>
    </w:p>
    <w:p w:rsidR="001309C5" w:rsidRPr="00F84E5D" w:rsidRDefault="001309C5" w:rsidP="00A86B14">
      <w:pPr>
        <w:pStyle w:val="rtejustify"/>
        <w:shd w:val="clear" w:color="auto" w:fill="FFFFFF"/>
        <w:spacing w:before="0" w:beforeAutospacing="0" w:after="0" w:afterAutospacing="0"/>
        <w:ind w:firstLine="709"/>
        <w:jc w:val="both"/>
        <w:rPr>
          <w:color w:val="1D1D1B"/>
          <w:sz w:val="8"/>
          <w:szCs w:val="8"/>
        </w:rPr>
      </w:pPr>
      <w:r w:rsidRPr="00F84E5D">
        <w:rPr>
          <w:color w:val="1D1D1B"/>
          <w:sz w:val="25"/>
          <w:szCs w:val="25"/>
        </w:rPr>
        <w:t>Як</w:t>
      </w:r>
      <w:r w:rsidR="000D5BB4" w:rsidRPr="00F84E5D">
        <w:rPr>
          <w:color w:val="1D1D1B"/>
          <w:sz w:val="8"/>
          <w:szCs w:val="8"/>
        </w:rPr>
        <w:t xml:space="preserve">  </w:t>
      </w:r>
      <w:r w:rsidRPr="00F84E5D">
        <w:rPr>
          <w:color w:val="1D1D1B"/>
          <w:sz w:val="25"/>
          <w:szCs w:val="25"/>
        </w:rPr>
        <w:t>встановлено</w:t>
      </w:r>
      <w:r w:rsidR="00025F35" w:rsidRPr="00F84E5D">
        <w:rPr>
          <w:color w:val="1D1D1B"/>
          <w:sz w:val="25"/>
          <w:szCs w:val="25"/>
        </w:rPr>
        <w:t xml:space="preserve"> </w:t>
      </w:r>
      <w:r w:rsidRPr="00F84E5D">
        <w:rPr>
          <w:color w:val="1D1D1B"/>
          <w:sz w:val="8"/>
          <w:szCs w:val="8"/>
        </w:rPr>
        <w:t xml:space="preserve"> </w:t>
      </w:r>
      <w:r w:rsidRPr="00F84E5D">
        <w:rPr>
          <w:color w:val="1D1D1B"/>
          <w:sz w:val="25"/>
          <w:szCs w:val="25"/>
        </w:rPr>
        <w:t>Комісією,</w:t>
      </w:r>
      <w:r w:rsidRPr="00F84E5D">
        <w:rPr>
          <w:color w:val="1D1D1B"/>
          <w:sz w:val="8"/>
          <w:szCs w:val="8"/>
        </w:rPr>
        <w:t xml:space="preserve"> </w:t>
      </w:r>
      <w:r w:rsidR="00E37BFD" w:rsidRPr="00F84E5D">
        <w:rPr>
          <w:color w:val="1D1D1B"/>
          <w:sz w:val="25"/>
          <w:szCs w:val="25"/>
        </w:rPr>
        <w:t>Окружний адміністратив</w:t>
      </w:r>
      <w:r w:rsidR="000F7AB1" w:rsidRPr="00F84E5D">
        <w:rPr>
          <w:color w:val="1D1D1B"/>
          <w:sz w:val="25"/>
          <w:szCs w:val="25"/>
        </w:rPr>
        <w:t xml:space="preserve">ний суд міста Києва ліквідовано, </w:t>
      </w:r>
      <w:r w:rsidR="00E37BFD" w:rsidRPr="00F84E5D">
        <w:rPr>
          <w:color w:val="1D1D1B"/>
          <w:sz w:val="25"/>
          <w:szCs w:val="25"/>
        </w:rPr>
        <w:t xml:space="preserve">здійснення правосуддя в ньому </w:t>
      </w:r>
      <w:r w:rsidR="000F7AB1" w:rsidRPr="00F84E5D">
        <w:rPr>
          <w:color w:val="1D1D1B"/>
          <w:sz w:val="25"/>
          <w:szCs w:val="25"/>
        </w:rPr>
        <w:t xml:space="preserve">припинено </w:t>
      </w:r>
      <w:r w:rsidR="00E37BFD" w:rsidRPr="00F84E5D">
        <w:rPr>
          <w:color w:val="1D1D1B"/>
          <w:sz w:val="25"/>
          <w:szCs w:val="25"/>
        </w:rPr>
        <w:t>з 15.12.2022, тобто</w:t>
      </w:r>
      <w:r w:rsidR="000F7AB1" w:rsidRPr="00F84E5D">
        <w:rPr>
          <w:color w:val="1D1D1B"/>
          <w:sz w:val="25"/>
          <w:szCs w:val="25"/>
        </w:rPr>
        <w:t xml:space="preserve"> </w:t>
      </w:r>
      <w:r w:rsidRPr="00F84E5D">
        <w:rPr>
          <w:color w:val="1D1D1B"/>
          <w:sz w:val="25"/>
          <w:szCs w:val="25"/>
        </w:rPr>
        <w:t xml:space="preserve">обставини, які були підставою відрядження судді </w:t>
      </w:r>
      <w:r w:rsidR="00E37BFD" w:rsidRPr="00F84E5D">
        <w:rPr>
          <w:color w:val="1D1D1B"/>
          <w:sz w:val="25"/>
          <w:szCs w:val="25"/>
        </w:rPr>
        <w:t xml:space="preserve">Донецького окружного </w:t>
      </w:r>
      <w:r w:rsidR="00F95B22" w:rsidRPr="00F84E5D">
        <w:rPr>
          <w:color w:val="1D1D1B"/>
          <w:sz w:val="25"/>
          <w:szCs w:val="25"/>
        </w:rPr>
        <w:t xml:space="preserve">адміністративного суду </w:t>
      </w:r>
      <w:proofErr w:type="spellStart"/>
      <w:r w:rsidR="00F95B22" w:rsidRPr="00F84E5D">
        <w:rPr>
          <w:color w:val="1D1D1B"/>
          <w:sz w:val="25"/>
          <w:szCs w:val="25"/>
        </w:rPr>
        <w:t>Черникової</w:t>
      </w:r>
      <w:proofErr w:type="spellEnd"/>
      <w:r w:rsidR="00F84E5D">
        <w:rPr>
          <w:color w:val="1D1D1B"/>
          <w:sz w:val="25"/>
          <w:szCs w:val="25"/>
        </w:rPr>
        <w:t> </w:t>
      </w:r>
      <w:r w:rsidR="00F95B22" w:rsidRPr="00F84E5D">
        <w:rPr>
          <w:color w:val="1D1D1B"/>
          <w:sz w:val="25"/>
          <w:szCs w:val="25"/>
        </w:rPr>
        <w:t>А.О.</w:t>
      </w:r>
      <w:r w:rsidRPr="00F84E5D">
        <w:rPr>
          <w:color w:val="1D1D1B"/>
          <w:sz w:val="25"/>
          <w:szCs w:val="25"/>
        </w:rPr>
        <w:t xml:space="preserve"> до </w:t>
      </w:r>
      <w:r w:rsidR="00E37BFD" w:rsidRPr="00F84E5D">
        <w:rPr>
          <w:color w:val="1D1D1B"/>
          <w:sz w:val="25"/>
          <w:szCs w:val="25"/>
        </w:rPr>
        <w:t>Окружного адміністративного суду міста Києва</w:t>
      </w:r>
      <w:r w:rsidRPr="00F84E5D">
        <w:rPr>
          <w:color w:val="1D1D1B"/>
          <w:sz w:val="25"/>
          <w:szCs w:val="25"/>
        </w:rPr>
        <w:t>, припинилися.</w:t>
      </w:r>
    </w:p>
    <w:p w:rsidR="001309C5" w:rsidRPr="00F84E5D" w:rsidRDefault="001309C5" w:rsidP="00A86B14">
      <w:pPr>
        <w:pStyle w:val="rtejustify"/>
        <w:shd w:val="clear" w:color="auto" w:fill="FFFFFF"/>
        <w:spacing w:before="0" w:beforeAutospacing="0" w:after="0" w:afterAutospacing="0"/>
        <w:ind w:firstLine="709"/>
        <w:jc w:val="both"/>
        <w:rPr>
          <w:color w:val="1D1D1B"/>
          <w:sz w:val="25"/>
          <w:szCs w:val="25"/>
        </w:rPr>
      </w:pPr>
      <w:r w:rsidRPr="00F84E5D">
        <w:rPr>
          <w:color w:val="1D1D1B"/>
          <w:sz w:val="25"/>
          <w:szCs w:val="25"/>
        </w:rPr>
        <w:t>На переконання Комісії,</w:t>
      </w:r>
      <w:r w:rsidRPr="00F84E5D">
        <w:rPr>
          <w:color w:val="1D1D1B"/>
          <w:sz w:val="8"/>
          <w:szCs w:val="8"/>
        </w:rPr>
        <w:t xml:space="preserve"> </w:t>
      </w:r>
      <w:r w:rsidR="00ED5055" w:rsidRPr="00F84E5D">
        <w:rPr>
          <w:color w:val="1D1D1B"/>
          <w:sz w:val="8"/>
          <w:szCs w:val="8"/>
        </w:rPr>
        <w:t xml:space="preserve"> </w:t>
      </w:r>
      <w:r w:rsidR="00393552" w:rsidRPr="00F84E5D">
        <w:rPr>
          <w:color w:val="1D1D1B"/>
          <w:sz w:val="8"/>
          <w:szCs w:val="8"/>
        </w:rPr>
        <w:t xml:space="preserve"> </w:t>
      </w:r>
      <w:r w:rsidR="00E37BFD" w:rsidRPr="00F84E5D">
        <w:rPr>
          <w:color w:val="1D1D1B"/>
          <w:sz w:val="25"/>
          <w:szCs w:val="25"/>
        </w:rPr>
        <w:t>продовження відрядження судді</w:t>
      </w:r>
      <w:r w:rsidR="00E37BFD" w:rsidRPr="00F84E5D">
        <w:rPr>
          <w:color w:val="1D1D1B"/>
          <w:sz w:val="8"/>
          <w:szCs w:val="8"/>
        </w:rPr>
        <w:t xml:space="preserve"> </w:t>
      </w:r>
      <w:r w:rsidR="00E56E6B" w:rsidRPr="00F84E5D">
        <w:rPr>
          <w:color w:val="1D1D1B"/>
          <w:sz w:val="8"/>
          <w:szCs w:val="8"/>
        </w:rPr>
        <w:t xml:space="preserve">  </w:t>
      </w:r>
      <w:proofErr w:type="spellStart"/>
      <w:r w:rsidR="00F95B22" w:rsidRPr="00F84E5D">
        <w:rPr>
          <w:color w:val="1D1D1B"/>
          <w:sz w:val="25"/>
          <w:szCs w:val="25"/>
        </w:rPr>
        <w:t>Черникової</w:t>
      </w:r>
      <w:proofErr w:type="spellEnd"/>
      <w:r w:rsidR="00F95B22" w:rsidRPr="00F84E5D">
        <w:rPr>
          <w:color w:val="1D1D1B"/>
          <w:sz w:val="25"/>
          <w:szCs w:val="25"/>
        </w:rPr>
        <w:t xml:space="preserve"> А.О.</w:t>
      </w:r>
      <w:r w:rsidR="00E37BFD" w:rsidRPr="00F84E5D">
        <w:rPr>
          <w:color w:val="1D1D1B"/>
          <w:sz w:val="25"/>
          <w:szCs w:val="25"/>
        </w:rPr>
        <w:t xml:space="preserve"> до суду, в якому не здійснюється правосуддя</w:t>
      </w:r>
      <w:r w:rsidRPr="00F84E5D">
        <w:rPr>
          <w:color w:val="1D1D1B"/>
          <w:sz w:val="25"/>
          <w:szCs w:val="25"/>
        </w:rPr>
        <w:t xml:space="preserve">, зробить ілюзорною саму конституційну гарантію доступу до правосуддя, тому є необхідність </w:t>
      </w:r>
      <w:proofErr w:type="spellStart"/>
      <w:r w:rsidRPr="00F84E5D">
        <w:rPr>
          <w:color w:val="1D1D1B"/>
          <w:sz w:val="25"/>
          <w:szCs w:val="25"/>
        </w:rPr>
        <w:t>внести</w:t>
      </w:r>
      <w:proofErr w:type="spellEnd"/>
      <w:r w:rsidRPr="00F84E5D">
        <w:rPr>
          <w:color w:val="1D1D1B"/>
          <w:sz w:val="25"/>
          <w:szCs w:val="25"/>
        </w:rPr>
        <w:t xml:space="preserve"> подання Вищій раді правосуддя з рекомендацією про дострокове закінчення відрядження судді </w:t>
      </w:r>
      <w:r w:rsidR="00E37BFD" w:rsidRPr="00F84E5D">
        <w:rPr>
          <w:color w:val="1D1D1B"/>
          <w:sz w:val="25"/>
          <w:szCs w:val="25"/>
        </w:rPr>
        <w:t>Донецького окружного адмі</w:t>
      </w:r>
      <w:r w:rsidR="00937EA9" w:rsidRPr="00F84E5D">
        <w:rPr>
          <w:color w:val="1D1D1B"/>
          <w:sz w:val="25"/>
          <w:szCs w:val="25"/>
        </w:rPr>
        <w:t xml:space="preserve">ністративного суду </w:t>
      </w:r>
      <w:proofErr w:type="spellStart"/>
      <w:r w:rsidR="00937EA9" w:rsidRPr="00F84E5D">
        <w:rPr>
          <w:color w:val="1D1D1B"/>
          <w:sz w:val="25"/>
          <w:szCs w:val="25"/>
        </w:rPr>
        <w:t>Черникової</w:t>
      </w:r>
      <w:proofErr w:type="spellEnd"/>
      <w:r w:rsidR="00937EA9" w:rsidRPr="00F84E5D">
        <w:rPr>
          <w:color w:val="1D1D1B"/>
          <w:sz w:val="25"/>
          <w:szCs w:val="25"/>
        </w:rPr>
        <w:t xml:space="preserve"> А.О.</w:t>
      </w:r>
      <w:r w:rsidRPr="00F84E5D">
        <w:rPr>
          <w:color w:val="1D1D1B"/>
          <w:sz w:val="25"/>
          <w:szCs w:val="25"/>
        </w:rPr>
        <w:t xml:space="preserve"> до </w:t>
      </w:r>
      <w:r w:rsidR="00E37BFD" w:rsidRPr="00F84E5D">
        <w:rPr>
          <w:color w:val="1D1D1B"/>
          <w:sz w:val="25"/>
          <w:szCs w:val="25"/>
        </w:rPr>
        <w:t>Окружного адміністративного суду міста</w:t>
      </w:r>
      <w:r w:rsidR="00F84E5D">
        <w:rPr>
          <w:color w:val="1D1D1B"/>
          <w:sz w:val="25"/>
          <w:szCs w:val="25"/>
        </w:rPr>
        <w:t> </w:t>
      </w:r>
      <w:r w:rsidR="00E37BFD" w:rsidRPr="00F84E5D">
        <w:rPr>
          <w:color w:val="1D1D1B"/>
          <w:sz w:val="25"/>
          <w:szCs w:val="25"/>
        </w:rPr>
        <w:t>Києва</w:t>
      </w:r>
      <w:r w:rsidRPr="00F84E5D">
        <w:rPr>
          <w:color w:val="1D1D1B"/>
          <w:sz w:val="25"/>
          <w:szCs w:val="25"/>
        </w:rPr>
        <w:t>.</w:t>
      </w:r>
    </w:p>
    <w:p w:rsidR="001309C5" w:rsidRPr="00F84E5D" w:rsidRDefault="001309C5" w:rsidP="00A86B14">
      <w:pPr>
        <w:pStyle w:val="rtejustify"/>
        <w:shd w:val="clear" w:color="auto" w:fill="FFFFFF"/>
        <w:spacing w:before="0" w:beforeAutospacing="0" w:after="0" w:afterAutospacing="0"/>
        <w:ind w:firstLine="709"/>
        <w:jc w:val="both"/>
        <w:rPr>
          <w:sz w:val="25"/>
          <w:szCs w:val="25"/>
        </w:rPr>
      </w:pPr>
      <w:r w:rsidRPr="00F84E5D">
        <w:rPr>
          <w:color w:val="1D1D1B"/>
          <w:sz w:val="25"/>
          <w:szCs w:val="25"/>
        </w:rPr>
        <w:t>Керуючись статтями 55, 82 Закону України «Про судоустрій і статус суддів», Порядком відрядження судді до іншого суду того самого рівня і спеціалізації (як тимчасового переведення), Регламентом Вищої кваліфікаційної комісії суддів України, Вища кваліфікаційна комісія суддів України</w:t>
      </w:r>
      <w:r w:rsidR="00425458" w:rsidRPr="00F84E5D">
        <w:rPr>
          <w:color w:val="1D1D1B"/>
          <w:sz w:val="25"/>
          <w:szCs w:val="25"/>
        </w:rPr>
        <w:t xml:space="preserve"> </w:t>
      </w:r>
      <w:r w:rsidR="00425458" w:rsidRPr="00F84E5D">
        <w:rPr>
          <w:sz w:val="25"/>
          <w:szCs w:val="25"/>
        </w:rPr>
        <w:t>одноголосно</w:t>
      </w:r>
    </w:p>
    <w:p w:rsidR="000F7AB1" w:rsidRPr="00F84E5D" w:rsidRDefault="000F7AB1" w:rsidP="00E37BFD">
      <w:pPr>
        <w:pStyle w:val="rtejustify"/>
        <w:shd w:val="clear" w:color="auto" w:fill="FFFFFF"/>
        <w:spacing w:before="0" w:beforeAutospacing="0" w:after="0" w:afterAutospacing="0"/>
        <w:ind w:firstLine="450"/>
        <w:jc w:val="both"/>
        <w:rPr>
          <w:color w:val="1D1D1B"/>
          <w:sz w:val="25"/>
          <w:szCs w:val="25"/>
        </w:rPr>
      </w:pPr>
    </w:p>
    <w:p w:rsidR="001309C5" w:rsidRPr="00F84E5D" w:rsidRDefault="001309C5" w:rsidP="00E37BFD">
      <w:pPr>
        <w:pStyle w:val="rtecenter"/>
        <w:shd w:val="clear" w:color="auto" w:fill="FFFFFF"/>
        <w:spacing w:before="0" w:beforeAutospacing="0" w:after="0" w:afterAutospacing="0"/>
        <w:jc w:val="center"/>
        <w:rPr>
          <w:color w:val="1D1D1B"/>
          <w:sz w:val="25"/>
          <w:szCs w:val="25"/>
        </w:rPr>
      </w:pPr>
      <w:r w:rsidRPr="00F84E5D">
        <w:rPr>
          <w:color w:val="1D1D1B"/>
          <w:sz w:val="25"/>
          <w:szCs w:val="25"/>
        </w:rPr>
        <w:t>вирішила:</w:t>
      </w:r>
    </w:p>
    <w:p w:rsidR="000F7AB1" w:rsidRPr="00F84E5D" w:rsidRDefault="000F7AB1" w:rsidP="00E37BFD">
      <w:pPr>
        <w:pStyle w:val="rtecenter"/>
        <w:shd w:val="clear" w:color="auto" w:fill="FFFFFF"/>
        <w:spacing w:before="0" w:beforeAutospacing="0" w:after="0" w:afterAutospacing="0"/>
        <w:jc w:val="center"/>
        <w:rPr>
          <w:color w:val="1D1D1B"/>
          <w:sz w:val="25"/>
          <w:szCs w:val="25"/>
        </w:rPr>
      </w:pPr>
    </w:p>
    <w:p w:rsidR="001309C5" w:rsidRPr="00F84E5D" w:rsidRDefault="001309C5" w:rsidP="000F7AB1">
      <w:pPr>
        <w:pStyle w:val="rtejustify"/>
        <w:shd w:val="clear" w:color="auto" w:fill="FFFFFF"/>
        <w:spacing w:before="0" w:beforeAutospacing="0" w:after="0" w:afterAutospacing="0"/>
        <w:jc w:val="both"/>
        <w:rPr>
          <w:color w:val="1D1D1B"/>
          <w:sz w:val="25"/>
          <w:szCs w:val="25"/>
        </w:rPr>
      </w:pPr>
      <w:proofErr w:type="spellStart"/>
      <w:r w:rsidRPr="00F84E5D">
        <w:rPr>
          <w:color w:val="1D1D1B"/>
          <w:sz w:val="25"/>
          <w:szCs w:val="25"/>
        </w:rPr>
        <w:t>внести</w:t>
      </w:r>
      <w:proofErr w:type="spellEnd"/>
      <w:r w:rsidRPr="00F84E5D">
        <w:rPr>
          <w:color w:val="1D1D1B"/>
          <w:sz w:val="25"/>
          <w:szCs w:val="25"/>
        </w:rPr>
        <w:t xml:space="preserve"> до Вищої ради правосуддя подання з рекомендацією про дострокове закінчення відрядження судді </w:t>
      </w:r>
      <w:r w:rsidR="00E37BFD" w:rsidRPr="00F84E5D">
        <w:rPr>
          <w:color w:val="1D1D1B"/>
          <w:sz w:val="25"/>
          <w:szCs w:val="25"/>
        </w:rPr>
        <w:t>Донецького о</w:t>
      </w:r>
      <w:r w:rsidR="00937EA9" w:rsidRPr="00F84E5D">
        <w:rPr>
          <w:color w:val="1D1D1B"/>
          <w:sz w:val="25"/>
          <w:szCs w:val="25"/>
        </w:rPr>
        <w:t xml:space="preserve">кружного адміністративного суду </w:t>
      </w:r>
      <w:proofErr w:type="spellStart"/>
      <w:r w:rsidR="00937EA9" w:rsidRPr="00F84E5D">
        <w:rPr>
          <w:color w:val="1D1D1B"/>
          <w:sz w:val="25"/>
          <w:szCs w:val="25"/>
        </w:rPr>
        <w:t>Черникової</w:t>
      </w:r>
      <w:proofErr w:type="spellEnd"/>
      <w:r w:rsidR="00937EA9" w:rsidRPr="00F84E5D">
        <w:rPr>
          <w:color w:val="1D1D1B"/>
          <w:sz w:val="25"/>
          <w:szCs w:val="25"/>
        </w:rPr>
        <w:t xml:space="preserve"> Ангеліни Олександрівни</w:t>
      </w:r>
      <w:r w:rsidR="00E37BFD" w:rsidRPr="00F84E5D">
        <w:rPr>
          <w:color w:val="1D1D1B"/>
          <w:sz w:val="25"/>
          <w:szCs w:val="25"/>
        </w:rPr>
        <w:t xml:space="preserve"> </w:t>
      </w:r>
      <w:r w:rsidRPr="00F84E5D">
        <w:rPr>
          <w:color w:val="1D1D1B"/>
          <w:sz w:val="25"/>
          <w:szCs w:val="25"/>
        </w:rPr>
        <w:t xml:space="preserve">до </w:t>
      </w:r>
      <w:r w:rsidR="00E37BFD" w:rsidRPr="00F84E5D">
        <w:rPr>
          <w:color w:val="1D1D1B"/>
          <w:sz w:val="25"/>
          <w:szCs w:val="25"/>
        </w:rPr>
        <w:t>Окружного адміністративного суду міста Києва</w:t>
      </w:r>
      <w:r w:rsidRPr="00F84E5D">
        <w:rPr>
          <w:color w:val="1D1D1B"/>
          <w:sz w:val="25"/>
          <w:szCs w:val="25"/>
        </w:rPr>
        <w:t>.</w:t>
      </w:r>
    </w:p>
    <w:p w:rsidR="001309C5" w:rsidRPr="00F84E5D" w:rsidRDefault="001309C5" w:rsidP="001309C5">
      <w:pPr>
        <w:autoSpaceDE w:val="0"/>
        <w:autoSpaceDN w:val="0"/>
        <w:adjustRightInd w:val="0"/>
        <w:jc w:val="both"/>
        <w:rPr>
          <w:bCs/>
          <w:sz w:val="25"/>
          <w:szCs w:val="25"/>
          <w:lang w:val="uk-UA"/>
        </w:rPr>
      </w:pPr>
    </w:p>
    <w:p w:rsidR="001309C5" w:rsidRPr="00F84E5D" w:rsidRDefault="001309C5" w:rsidP="00C375E0">
      <w:pPr>
        <w:jc w:val="both"/>
        <w:rPr>
          <w:sz w:val="25"/>
          <w:szCs w:val="25"/>
          <w:lang w:val="uk-UA"/>
        </w:rPr>
      </w:pPr>
    </w:p>
    <w:p w:rsidR="006F4BBF" w:rsidRPr="00F84E5D" w:rsidRDefault="006F4BBF" w:rsidP="006F4BBF">
      <w:pPr>
        <w:shd w:val="clear" w:color="auto" w:fill="FFFFFF"/>
        <w:jc w:val="both"/>
        <w:rPr>
          <w:sz w:val="25"/>
          <w:szCs w:val="25"/>
          <w:lang w:val="uk-UA"/>
        </w:rPr>
      </w:pPr>
      <w:r w:rsidRPr="00F84E5D">
        <w:rPr>
          <w:sz w:val="25"/>
          <w:szCs w:val="25"/>
          <w:lang w:val="uk-UA"/>
        </w:rPr>
        <w:t>Головуючий</w:t>
      </w:r>
      <w:r w:rsidRPr="00F84E5D">
        <w:rPr>
          <w:sz w:val="25"/>
          <w:szCs w:val="25"/>
          <w:lang w:val="uk-UA"/>
        </w:rPr>
        <w:tab/>
      </w:r>
      <w:r w:rsidRPr="00F84E5D">
        <w:rPr>
          <w:sz w:val="25"/>
          <w:szCs w:val="25"/>
          <w:lang w:val="uk-UA"/>
        </w:rPr>
        <w:tab/>
      </w:r>
      <w:r w:rsidRPr="00F84E5D">
        <w:rPr>
          <w:sz w:val="25"/>
          <w:szCs w:val="25"/>
          <w:lang w:val="uk-UA"/>
        </w:rPr>
        <w:tab/>
      </w:r>
      <w:r w:rsidRPr="00F84E5D">
        <w:rPr>
          <w:sz w:val="25"/>
          <w:szCs w:val="25"/>
          <w:lang w:val="uk-UA"/>
        </w:rPr>
        <w:tab/>
      </w:r>
      <w:r w:rsidRPr="00F84E5D">
        <w:rPr>
          <w:sz w:val="25"/>
          <w:szCs w:val="25"/>
          <w:lang w:val="uk-UA"/>
        </w:rPr>
        <w:tab/>
      </w:r>
      <w:r w:rsidRPr="00F84E5D">
        <w:rPr>
          <w:sz w:val="25"/>
          <w:szCs w:val="25"/>
          <w:lang w:val="uk-UA"/>
        </w:rPr>
        <w:tab/>
      </w:r>
      <w:r w:rsidRPr="00F84E5D">
        <w:rPr>
          <w:sz w:val="25"/>
          <w:szCs w:val="25"/>
          <w:lang w:val="uk-UA"/>
        </w:rPr>
        <w:tab/>
      </w:r>
      <w:r w:rsidRPr="00F84E5D">
        <w:rPr>
          <w:sz w:val="25"/>
          <w:szCs w:val="25"/>
          <w:lang w:val="uk-UA"/>
        </w:rPr>
        <w:tab/>
      </w:r>
      <w:r w:rsidRPr="00F84E5D">
        <w:rPr>
          <w:sz w:val="25"/>
          <w:szCs w:val="25"/>
          <w:lang w:val="uk-UA"/>
        </w:rPr>
        <w:tab/>
      </w:r>
      <w:r w:rsidR="002374C3" w:rsidRPr="00F84E5D">
        <w:rPr>
          <w:sz w:val="25"/>
          <w:szCs w:val="25"/>
          <w:lang w:val="uk-UA"/>
        </w:rPr>
        <w:t>Сергій ЧУМАК</w:t>
      </w:r>
      <w:r w:rsidRPr="00F84E5D">
        <w:rPr>
          <w:sz w:val="25"/>
          <w:szCs w:val="25"/>
          <w:lang w:val="uk-UA"/>
        </w:rPr>
        <w:t xml:space="preserve"> </w:t>
      </w:r>
    </w:p>
    <w:p w:rsidR="006F4BBF" w:rsidRPr="00F84E5D" w:rsidRDefault="006F4BBF" w:rsidP="006F4BBF">
      <w:pPr>
        <w:shd w:val="clear" w:color="auto" w:fill="FFFFFF"/>
        <w:jc w:val="both"/>
        <w:rPr>
          <w:sz w:val="25"/>
          <w:szCs w:val="25"/>
          <w:lang w:val="uk-UA"/>
        </w:rPr>
      </w:pPr>
    </w:p>
    <w:p w:rsidR="006F4BBF" w:rsidRPr="00F84E5D" w:rsidRDefault="006F4BBF" w:rsidP="006F4BBF">
      <w:pPr>
        <w:shd w:val="clear" w:color="auto" w:fill="FFFFFF"/>
        <w:jc w:val="both"/>
        <w:rPr>
          <w:sz w:val="25"/>
          <w:szCs w:val="25"/>
          <w:lang w:val="uk-UA"/>
        </w:rPr>
      </w:pPr>
      <w:r w:rsidRPr="00F84E5D">
        <w:rPr>
          <w:sz w:val="25"/>
          <w:szCs w:val="25"/>
          <w:lang w:val="uk-UA"/>
        </w:rPr>
        <w:t>Члени Комісії:</w:t>
      </w:r>
      <w:r w:rsidRPr="00F84E5D">
        <w:rPr>
          <w:sz w:val="25"/>
          <w:szCs w:val="25"/>
          <w:lang w:val="uk-UA"/>
        </w:rPr>
        <w:tab/>
      </w:r>
      <w:r w:rsidRPr="00F84E5D">
        <w:rPr>
          <w:sz w:val="25"/>
          <w:szCs w:val="25"/>
          <w:lang w:val="uk-UA"/>
        </w:rPr>
        <w:tab/>
      </w:r>
      <w:r w:rsidRPr="00F84E5D">
        <w:rPr>
          <w:sz w:val="25"/>
          <w:szCs w:val="25"/>
          <w:lang w:val="uk-UA"/>
        </w:rPr>
        <w:tab/>
      </w:r>
      <w:r w:rsidRPr="00F84E5D">
        <w:rPr>
          <w:sz w:val="25"/>
          <w:szCs w:val="25"/>
          <w:lang w:val="uk-UA"/>
        </w:rPr>
        <w:tab/>
      </w:r>
      <w:r w:rsidRPr="00F84E5D">
        <w:rPr>
          <w:sz w:val="25"/>
          <w:szCs w:val="25"/>
          <w:lang w:val="uk-UA"/>
        </w:rPr>
        <w:tab/>
      </w:r>
      <w:r w:rsidRPr="00F84E5D">
        <w:rPr>
          <w:sz w:val="25"/>
          <w:szCs w:val="25"/>
          <w:lang w:val="uk-UA"/>
        </w:rPr>
        <w:tab/>
      </w:r>
      <w:r w:rsidRPr="00F84E5D">
        <w:rPr>
          <w:sz w:val="25"/>
          <w:szCs w:val="25"/>
          <w:lang w:val="uk-UA"/>
        </w:rPr>
        <w:tab/>
      </w:r>
      <w:r w:rsidRPr="00F84E5D">
        <w:rPr>
          <w:sz w:val="25"/>
          <w:szCs w:val="25"/>
          <w:lang w:val="uk-UA"/>
        </w:rPr>
        <w:tab/>
        <w:t>Людмила ВОЛКОВА</w:t>
      </w:r>
    </w:p>
    <w:p w:rsidR="006F4BBF" w:rsidRPr="00F84E5D" w:rsidRDefault="006F4BBF" w:rsidP="006F4BBF">
      <w:pPr>
        <w:shd w:val="clear" w:color="auto" w:fill="FFFFFF"/>
        <w:jc w:val="both"/>
        <w:rPr>
          <w:sz w:val="25"/>
          <w:szCs w:val="25"/>
          <w:lang w:val="uk-UA"/>
        </w:rPr>
      </w:pPr>
    </w:p>
    <w:p w:rsidR="006F4BBF" w:rsidRPr="00F84E5D" w:rsidRDefault="006F4BBF" w:rsidP="006F4BBF">
      <w:pPr>
        <w:shd w:val="clear" w:color="auto" w:fill="FFFFFF"/>
        <w:jc w:val="both"/>
        <w:rPr>
          <w:sz w:val="25"/>
          <w:szCs w:val="25"/>
          <w:lang w:val="uk-UA"/>
        </w:rPr>
      </w:pPr>
      <w:r w:rsidRPr="00F84E5D">
        <w:rPr>
          <w:sz w:val="25"/>
          <w:szCs w:val="25"/>
          <w:lang w:val="uk-UA"/>
        </w:rPr>
        <w:tab/>
      </w:r>
      <w:r w:rsidRPr="00F84E5D">
        <w:rPr>
          <w:sz w:val="25"/>
          <w:szCs w:val="25"/>
          <w:lang w:val="uk-UA"/>
        </w:rPr>
        <w:tab/>
      </w:r>
      <w:r w:rsidRPr="00F84E5D">
        <w:rPr>
          <w:sz w:val="25"/>
          <w:szCs w:val="25"/>
          <w:lang w:val="uk-UA"/>
        </w:rPr>
        <w:tab/>
      </w:r>
      <w:r w:rsidRPr="00F84E5D">
        <w:rPr>
          <w:sz w:val="25"/>
          <w:szCs w:val="25"/>
          <w:lang w:val="uk-UA"/>
        </w:rPr>
        <w:tab/>
      </w:r>
      <w:r w:rsidRPr="00F84E5D">
        <w:rPr>
          <w:sz w:val="25"/>
          <w:szCs w:val="25"/>
          <w:lang w:val="uk-UA"/>
        </w:rPr>
        <w:tab/>
      </w:r>
      <w:r w:rsidRPr="00F84E5D">
        <w:rPr>
          <w:sz w:val="25"/>
          <w:szCs w:val="25"/>
          <w:lang w:val="uk-UA"/>
        </w:rPr>
        <w:tab/>
      </w:r>
      <w:r w:rsidRPr="00F84E5D">
        <w:rPr>
          <w:sz w:val="25"/>
          <w:szCs w:val="25"/>
          <w:lang w:val="uk-UA"/>
        </w:rPr>
        <w:tab/>
      </w:r>
      <w:r w:rsidRPr="00F84E5D">
        <w:rPr>
          <w:sz w:val="25"/>
          <w:szCs w:val="25"/>
          <w:lang w:val="uk-UA"/>
        </w:rPr>
        <w:tab/>
      </w:r>
      <w:r w:rsidRPr="00F84E5D">
        <w:rPr>
          <w:sz w:val="25"/>
          <w:szCs w:val="25"/>
          <w:lang w:val="uk-UA"/>
        </w:rPr>
        <w:tab/>
      </w:r>
      <w:r w:rsidRPr="00F84E5D">
        <w:rPr>
          <w:sz w:val="25"/>
          <w:szCs w:val="25"/>
          <w:lang w:val="uk-UA"/>
        </w:rPr>
        <w:tab/>
        <w:t>Роман КИДИСЮК</w:t>
      </w:r>
    </w:p>
    <w:p w:rsidR="00F84E5D" w:rsidRDefault="00F84E5D" w:rsidP="006F4BBF">
      <w:pPr>
        <w:shd w:val="clear" w:color="auto" w:fill="FFFFFF"/>
        <w:jc w:val="both"/>
        <w:rPr>
          <w:sz w:val="25"/>
          <w:szCs w:val="25"/>
          <w:lang w:val="uk-UA"/>
        </w:rPr>
      </w:pPr>
    </w:p>
    <w:p w:rsidR="008F78AD" w:rsidRPr="00F84E5D" w:rsidRDefault="008F78AD" w:rsidP="006F4BBF">
      <w:pPr>
        <w:shd w:val="clear" w:color="auto" w:fill="FFFFFF"/>
        <w:jc w:val="both"/>
        <w:rPr>
          <w:sz w:val="25"/>
          <w:szCs w:val="25"/>
          <w:lang w:val="uk-UA"/>
        </w:rPr>
      </w:pPr>
      <w:r w:rsidRPr="00F84E5D">
        <w:rPr>
          <w:sz w:val="25"/>
          <w:szCs w:val="25"/>
          <w:lang w:val="uk-UA"/>
        </w:rPr>
        <w:tab/>
      </w:r>
      <w:r w:rsidRPr="00F84E5D">
        <w:rPr>
          <w:sz w:val="25"/>
          <w:szCs w:val="25"/>
          <w:lang w:val="uk-UA"/>
        </w:rPr>
        <w:tab/>
      </w:r>
      <w:r w:rsidRPr="00F84E5D">
        <w:rPr>
          <w:sz w:val="25"/>
          <w:szCs w:val="25"/>
          <w:lang w:val="uk-UA"/>
        </w:rPr>
        <w:tab/>
      </w:r>
      <w:r w:rsidRPr="00F84E5D">
        <w:rPr>
          <w:sz w:val="25"/>
          <w:szCs w:val="25"/>
          <w:lang w:val="uk-UA"/>
        </w:rPr>
        <w:tab/>
      </w:r>
      <w:r w:rsidRPr="00F84E5D">
        <w:rPr>
          <w:sz w:val="25"/>
          <w:szCs w:val="25"/>
          <w:lang w:val="uk-UA"/>
        </w:rPr>
        <w:tab/>
      </w:r>
      <w:r w:rsidRPr="00F84E5D">
        <w:rPr>
          <w:sz w:val="25"/>
          <w:szCs w:val="25"/>
          <w:lang w:val="uk-UA"/>
        </w:rPr>
        <w:tab/>
      </w:r>
      <w:r w:rsidRPr="00F84E5D">
        <w:rPr>
          <w:sz w:val="25"/>
          <w:szCs w:val="25"/>
          <w:lang w:val="uk-UA"/>
        </w:rPr>
        <w:tab/>
      </w:r>
      <w:r w:rsidRPr="00F84E5D">
        <w:rPr>
          <w:sz w:val="25"/>
          <w:szCs w:val="25"/>
          <w:lang w:val="uk-UA"/>
        </w:rPr>
        <w:tab/>
      </w:r>
      <w:r w:rsidRPr="00F84E5D">
        <w:rPr>
          <w:sz w:val="25"/>
          <w:szCs w:val="25"/>
          <w:lang w:val="uk-UA"/>
        </w:rPr>
        <w:tab/>
      </w:r>
      <w:r w:rsidRPr="00F84E5D">
        <w:rPr>
          <w:sz w:val="25"/>
          <w:szCs w:val="25"/>
          <w:lang w:val="uk-UA"/>
        </w:rPr>
        <w:tab/>
        <w:t>Олег КОЛІУШ</w:t>
      </w:r>
    </w:p>
    <w:p w:rsidR="006F4BBF" w:rsidRPr="00F84E5D" w:rsidRDefault="006F4BBF" w:rsidP="006F4BBF">
      <w:pPr>
        <w:shd w:val="clear" w:color="auto" w:fill="FFFFFF"/>
        <w:jc w:val="both"/>
        <w:rPr>
          <w:sz w:val="25"/>
          <w:szCs w:val="25"/>
          <w:lang w:val="uk-UA"/>
        </w:rPr>
      </w:pPr>
    </w:p>
    <w:p w:rsidR="006F4BBF" w:rsidRPr="00F84E5D" w:rsidRDefault="006F4BBF" w:rsidP="006F4BBF">
      <w:pPr>
        <w:shd w:val="clear" w:color="auto" w:fill="FFFFFF"/>
        <w:jc w:val="both"/>
        <w:rPr>
          <w:sz w:val="25"/>
          <w:szCs w:val="25"/>
          <w:lang w:val="uk-UA"/>
        </w:rPr>
      </w:pPr>
      <w:r w:rsidRPr="00F84E5D">
        <w:rPr>
          <w:sz w:val="25"/>
          <w:szCs w:val="25"/>
          <w:lang w:val="uk-UA"/>
        </w:rPr>
        <w:tab/>
      </w:r>
      <w:r w:rsidRPr="00F84E5D">
        <w:rPr>
          <w:sz w:val="25"/>
          <w:szCs w:val="25"/>
          <w:lang w:val="uk-UA"/>
        </w:rPr>
        <w:tab/>
      </w:r>
      <w:r w:rsidRPr="00F84E5D">
        <w:rPr>
          <w:sz w:val="25"/>
          <w:szCs w:val="25"/>
          <w:lang w:val="uk-UA"/>
        </w:rPr>
        <w:tab/>
      </w:r>
      <w:r w:rsidRPr="00F84E5D">
        <w:rPr>
          <w:sz w:val="25"/>
          <w:szCs w:val="25"/>
          <w:lang w:val="uk-UA"/>
        </w:rPr>
        <w:tab/>
      </w:r>
      <w:r w:rsidRPr="00F84E5D">
        <w:rPr>
          <w:sz w:val="25"/>
          <w:szCs w:val="25"/>
          <w:lang w:val="uk-UA"/>
        </w:rPr>
        <w:tab/>
      </w:r>
      <w:r w:rsidRPr="00F84E5D">
        <w:rPr>
          <w:sz w:val="25"/>
          <w:szCs w:val="25"/>
          <w:lang w:val="uk-UA"/>
        </w:rPr>
        <w:tab/>
      </w:r>
      <w:r w:rsidRPr="00F84E5D">
        <w:rPr>
          <w:sz w:val="25"/>
          <w:szCs w:val="25"/>
          <w:lang w:val="uk-UA"/>
        </w:rPr>
        <w:tab/>
      </w:r>
      <w:r w:rsidRPr="00F84E5D">
        <w:rPr>
          <w:sz w:val="25"/>
          <w:szCs w:val="25"/>
          <w:lang w:val="uk-UA"/>
        </w:rPr>
        <w:tab/>
      </w:r>
      <w:r w:rsidRPr="00F84E5D">
        <w:rPr>
          <w:sz w:val="25"/>
          <w:szCs w:val="25"/>
          <w:lang w:val="uk-UA"/>
        </w:rPr>
        <w:tab/>
      </w:r>
      <w:r w:rsidRPr="00F84E5D">
        <w:rPr>
          <w:sz w:val="25"/>
          <w:szCs w:val="25"/>
          <w:lang w:val="uk-UA"/>
        </w:rPr>
        <w:tab/>
        <w:t>Роман САБОДАШ</w:t>
      </w:r>
    </w:p>
    <w:p w:rsidR="006F4BBF" w:rsidRPr="00F84E5D" w:rsidRDefault="006F4BBF" w:rsidP="006F4BBF">
      <w:pPr>
        <w:shd w:val="clear" w:color="auto" w:fill="FFFFFF"/>
        <w:jc w:val="both"/>
        <w:rPr>
          <w:sz w:val="25"/>
          <w:szCs w:val="25"/>
          <w:lang w:val="uk-UA"/>
        </w:rPr>
      </w:pPr>
    </w:p>
    <w:p w:rsidR="006F4BBF" w:rsidRPr="00F84E5D" w:rsidRDefault="006F4BBF" w:rsidP="006F4BBF">
      <w:pPr>
        <w:shd w:val="clear" w:color="auto" w:fill="FFFFFF"/>
        <w:jc w:val="both"/>
        <w:rPr>
          <w:sz w:val="25"/>
          <w:szCs w:val="25"/>
          <w:lang w:val="uk-UA"/>
        </w:rPr>
      </w:pPr>
      <w:r w:rsidRPr="00F84E5D">
        <w:rPr>
          <w:sz w:val="25"/>
          <w:szCs w:val="25"/>
          <w:lang w:val="uk-UA"/>
        </w:rPr>
        <w:tab/>
      </w:r>
      <w:r w:rsidRPr="00F84E5D">
        <w:rPr>
          <w:sz w:val="25"/>
          <w:szCs w:val="25"/>
          <w:lang w:val="uk-UA"/>
        </w:rPr>
        <w:tab/>
      </w:r>
      <w:r w:rsidRPr="00F84E5D">
        <w:rPr>
          <w:sz w:val="25"/>
          <w:szCs w:val="25"/>
          <w:lang w:val="uk-UA"/>
        </w:rPr>
        <w:tab/>
      </w:r>
      <w:r w:rsidRPr="00F84E5D">
        <w:rPr>
          <w:sz w:val="25"/>
          <w:szCs w:val="25"/>
          <w:lang w:val="uk-UA"/>
        </w:rPr>
        <w:tab/>
      </w:r>
      <w:r w:rsidRPr="00F84E5D">
        <w:rPr>
          <w:sz w:val="25"/>
          <w:szCs w:val="25"/>
          <w:lang w:val="uk-UA"/>
        </w:rPr>
        <w:tab/>
      </w:r>
      <w:r w:rsidRPr="00F84E5D">
        <w:rPr>
          <w:sz w:val="25"/>
          <w:szCs w:val="25"/>
          <w:lang w:val="uk-UA"/>
        </w:rPr>
        <w:tab/>
      </w:r>
      <w:r w:rsidRPr="00F84E5D">
        <w:rPr>
          <w:sz w:val="25"/>
          <w:szCs w:val="25"/>
          <w:lang w:val="uk-UA"/>
        </w:rPr>
        <w:tab/>
      </w:r>
      <w:r w:rsidRPr="00F84E5D">
        <w:rPr>
          <w:sz w:val="25"/>
          <w:szCs w:val="25"/>
          <w:lang w:val="uk-UA"/>
        </w:rPr>
        <w:tab/>
      </w:r>
      <w:r w:rsidRPr="00F84E5D">
        <w:rPr>
          <w:sz w:val="25"/>
          <w:szCs w:val="25"/>
          <w:lang w:val="uk-UA"/>
        </w:rPr>
        <w:tab/>
      </w:r>
      <w:r w:rsidRPr="00F84E5D">
        <w:rPr>
          <w:sz w:val="25"/>
          <w:szCs w:val="25"/>
          <w:lang w:val="uk-UA"/>
        </w:rPr>
        <w:tab/>
        <w:t>Руслан СИДОРОВИЧ</w:t>
      </w:r>
      <w:bookmarkStart w:id="1" w:name="_GoBack"/>
      <w:bookmarkEnd w:id="1"/>
    </w:p>
    <w:sectPr w:rsidR="006F4BBF" w:rsidRPr="00F84E5D" w:rsidSect="00380B99">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CAE" w:rsidRDefault="00225CAE">
      <w:r>
        <w:separator/>
      </w:r>
    </w:p>
  </w:endnote>
  <w:endnote w:type="continuationSeparator" w:id="0">
    <w:p w:rsidR="00225CAE" w:rsidRDefault="00225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CAE" w:rsidRDefault="00225CAE">
      <w:r>
        <w:separator/>
      </w:r>
    </w:p>
  </w:footnote>
  <w:footnote w:type="continuationSeparator" w:id="0">
    <w:p w:rsidR="00225CAE" w:rsidRDefault="00225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6060468"/>
      <w:docPartObj>
        <w:docPartGallery w:val="Page Numbers (Top of Page)"/>
        <w:docPartUnique/>
      </w:docPartObj>
    </w:sdtPr>
    <w:sdtEndPr/>
    <w:sdtContent>
      <w:p w:rsidR="00E83F3A" w:rsidRDefault="00E83F3A">
        <w:pPr>
          <w:pStyle w:val="a5"/>
          <w:jc w:val="center"/>
        </w:pPr>
        <w:r>
          <w:fldChar w:fldCharType="begin"/>
        </w:r>
        <w:r>
          <w:instrText>PAGE   \* MERGEFORMAT</w:instrText>
        </w:r>
        <w:r>
          <w:fldChar w:fldCharType="separate"/>
        </w:r>
        <w:r w:rsidR="002335CC" w:rsidRPr="002335CC">
          <w:rPr>
            <w:noProof/>
            <w:lang w:val="uk-UA"/>
          </w:rPr>
          <w:t>3</w:t>
        </w:r>
        <w:r>
          <w:fldChar w:fldCharType="end"/>
        </w:r>
      </w:p>
    </w:sdtContent>
  </w:sdt>
  <w:p w:rsidR="00E83F3A" w:rsidRDefault="00E83F3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417"/>
    <w:rsid w:val="00012B14"/>
    <w:rsid w:val="00025F35"/>
    <w:rsid w:val="00030756"/>
    <w:rsid w:val="000321E6"/>
    <w:rsid w:val="000568A7"/>
    <w:rsid w:val="00062CA8"/>
    <w:rsid w:val="00092256"/>
    <w:rsid w:val="000B7405"/>
    <w:rsid w:val="000C4168"/>
    <w:rsid w:val="000D40DB"/>
    <w:rsid w:val="000D5BB4"/>
    <w:rsid w:val="000F7AB1"/>
    <w:rsid w:val="000F7D37"/>
    <w:rsid w:val="00111BDA"/>
    <w:rsid w:val="00113236"/>
    <w:rsid w:val="0011617D"/>
    <w:rsid w:val="001309C5"/>
    <w:rsid w:val="00151BE0"/>
    <w:rsid w:val="00160DC0"/>
    <w:rsid w:val="001912B3"/>
    <w:rsid w:val="001A1869"/>
    <w:rsid w:val="001B7B52"/>
    <w:rsid w:val="001D0485"/>
    <w:rsid w:val="00214424"/>
    <w:rsid w:val="00225CAE"/>
    <w:rsid w:val="002335CC"/>
    <w:rsid w:val="002374C3"/>
    <w:rsid w:val="0026538F"/>
    <w:rsid w:val="00283AF2"/>
    <w:rsid w:val="0028482C"/>
    <w:rsid w:val="002A4A28"/>
    <w:rsid w:val="002B36E4"/>
    <w:rsid w:val="002D2FE4"/>
    <w:rsid w:val="002E71A7"/>
    <w:rsid w:val="00380B99"/>
    <w:rsid w:val="00390F9A"/>
    <w:rsid w:val="00393552"/>
    <w:rsid w:val="003E22AC"/>
    <w:rsid w:val="00407CDF"/>
    <w:rsid w:val="00421E68"/>
    <w:rsid w:val="00425458"/>
    <w:rsid w:val="00436374"/>
    <w:rsid w:val="004657AA"/>
    <w:rsid w:val="0048186E"/>
    <w:rsid w:val="0048665B"/>
    <w:rsid w:val="005044E0"/>
    <w:rsid w:val="005506D0"/>
    <w:rsid w:val="0055635C"/>
    <w:rsid w:val="0058080E"/>
    <w:rsid w:val="005C2AE0"/>
    <w:rsid w:val="005C671D"/>
    <w:rsid w:val="005D0910"/>
    <w:rsid w:val="005E7277"/>
    <w:rsid w:val="0061205F"/>
    <w:rsid w:val="00642028"/>
    <w:rsid w:val="00660605"/>
    <w:rsid w:val="006B311D"/>
    <w:rsid w:val="006B37A5"/>
    <w:rsid w:val="006D42CD"/>
    <w:rsid w:val="006D4C3B"/>
    <w:rsid w:val="006D5685"/>
    <w:rsid w:val="006E0BE4"/>
    <w:rsid w:val="006E6432"/>
    <w:rsid w:val="006F4BBF"/>
    <w:rsid w:val="0070544D"/>
    <w:rsid w:val="00710486"/>
    <w:rsid w:val="007250EE"/>
    <w:rsid w:val="00740759"/>
    <w:rsid w:val="00756921"/>
    <w:rsid w:val="00772026"/>
    <w:rsid w:val="007720A6"/>
    <w:rsid w:val="0079148F"/>
    <w:rsid w:val="0079257F"/>
    <w:rsid w:val="007B0D20"/>
    <w:rsid w:val="007D5C7F"/>
    <w:rsid w:val="007F4C01"/>
    <w:rsid w:val="007F7544"/>
    <w:rsid w:val="008025B7"/>
    <w:rsid w:val="00806F94"/>
    <w:rsid w:val="00810BA5"/>
    <w:rsid w:val="00811023"/>
    <w:rsid w:val="00874DB0"/>
    <w:rsid w:val="008B2D38"/>
    <w:rsid w:val="008F1FDE"/>
    <w:rsid w:val="008F77EF"/>
    <w:rsid w:val="008F78AD"/>
    <w:rsid w:val="00917C44"/>
    <w:rsid w:val="00937EA9"/>
    <w:rsid w:val="0095161F"/>
    <w:rsid w:val="00983DC5"/>
    <w:rsid w:val="00994B58"/>
    <w:rsid w:val="009C59F6"/>
    <w:rsid w:val="00A1090A"/>
    <w:rsid w:val="00A61F12"/>
    <w:rsid w:val="00A675B3"/>
    <w:rsid w:val="00A86B14"/>
    <w:rsid w:val="00AD3BE2"/>
    <w:rsid w:val="00AE4FF2"/>
    <w:rsid w:val="00AF3DB6"/>
    <w:rsid w:val="00B15625"/>
    <w:rsid w:val="00B1660D"/>
    <w:rsid w:val="00B505ED"/>
    <w:rsid w:val="00B71A21"/>
    <w:rsid w:val="00B74453"/>
    <w:rsid w:val="00BA4282"/>
    <w:rsid w:val="00BA48E5"/>
    <w:rsid w:val="00BD00CA"/>
    <w:rsid w:val="00BD4C68"/>
    <w:rsid w:val="00BE3417"/>
    <w:rsid w:val="00BE4B5B"/>
    <w:rsid w:val="00BF3AB7"/>
    <w:rsid w:val="00C03E36"/>
    <w:rsid w:val="00C11351"/>
    <w:rsid w:val="00C11481"/>
    <w:rsid w:val="00C375E0"/>
    <w:rsid w:val="00C4385F"/>
    <w:rsid w:val="00C4585C"/>
    <w:rsid w:val="00C5555C"/>
    <w:rsid w:val="00C6339C"/>
    <w:rsid w:val="00C703D2"/>
    <w:rsid w:val="00C86F21"/>
    <w:rsid w:val="00C87C72"/>
    <w:rsid w:val="00CB1346"/>
    <w:rsid w:val="00CC43B0"/>
    <w:rsid w:val="00CE72D0"/>
    <w:rsid w:val="00CF7241"/>
    <w:rsid w:val="00D04190"/>
    <w:rsid w:val="00D061D7"/>
    <w:rsid w:val="00D414B8"/>
    <w:rsid w:val="00D41AE1"/>
    <w:rsid w:val="00D62899"/>
    <w:rsid w:val="00D9446E"/>
    <w:rsid w:val="00DB00A6"/>
    <w:rsid w:val="00DB57F7"/>
    <w:rsid w:val="00DB69FD"/>
    <w:rsid w:val="00DE0790"/>
    <w:rsid w:val="00DE1ACE"/>
    <w:rsid w:val="00DE1BD4"/>
    <w:rsid w:val="00DE6D65"/>
    <w:rsid w:val="00E14D40"/>
    <w:rsid w:val="00E37BFD"/>
    <w:rsid w:val="00E54601"/>
    <w:rsid w:val="00E56E6B"/>
    <w:rsid w:val="00E63B80"/>
    <w:rsid w:val="00E810CC"/>
    <w:rsid w:val="00E83F3A"/>
    <w:rsid w:val="00EA75E5"/>
    <w:rsid w:val="00EC6C37"/>
    <w:rsid w:val="00ED5055"/>
    <w:rsid w:val="00F753C8"/>
    <w:rsid w:val="00F76BAE"/>
    <w:rsid w:val="00F84E5D"/>
    <w:rsid w:val="00F95B22"/>
    <w:rsid w:val="00F95E42"/>
    <w:rsid w:val="00F95E77"/>
    <w:rsid w:val="00FD3131"/>
    <w:rsid w:val="00FD6060"/>
    <w:rsid w:val="00FE72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22F8D"/>
  <w15:docId w15:val="{C97A2148-3721-4629-B38A-299124A2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09C5"/>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09C5"/>
    <w:pPr>
      <w:suppressAutoHyphens w:val="0"/>
      <w:spacing w:before="100" w:beforeAutospacing="1" w:after="100" w:afterAutospacing="1"/>
    </w:pPr>
    <w:rPr>
      <w:lang w:eastAsia="ru-RU"/>
    </w:rPr>
  </w:style>
  <w:style w:type="character" w:styleId="a4">
    <w:name w:val="Strong"/>
    <w:basedOn w:val="a0"/>
    <w:uiPriority w:val="22"/>
    <w:qFormat/>
    <w:rsid w:val="001309C5"/>
    <w:rPr>
      <w:b/>
      <w:bCs/>
    </w:rPr>
  </w:style>
  <w:style w:type="paragraph" w:styleId="a5">
    <w:name w:val="header"/>
    <w:basedOn w:val="a"/>
    <w:link w:val="a6"/>
    <w:uiPriority w:val="99"/>
    <w:unhideWhenUsed/>
    <w:rsid w:val="001309C5"/>
    <w:pPr>
      <w:tabs>
        <w:tab w:val="center" w:pos="4819"/>
        <w:tab w:val="right" w:pos="9639"/>
      </w:tabs>
    </w:pPr>
  </w:style>
  <w:style w:type="character" w:customStyle="1" w:styleId="a6">
    <w:name w:val="Верхній колонтитул Знак"/>
    <w:basedOn w:val="a0"/>
    <w:link w:val="a5"/>
    <w:uiPriority w:val="99"/>
    <w:rsid w:val="001309C5"/>
    <w:rPr>
      <w:rFonts w:ascii="Times New Roman" w:eastAsia="Times New Roman" w:hAnsi="Times New Roman" w:cs="Times New Roman"/>
      <w:sz w:val="24"/>
      <w:szCs w:val="24"/>
      <w:lang w:val="ru-RU" w:eastAsia="ar-SA"/>
    </w:rPr>
  </w:style>
  <w:style w:type="paragraph" w:customStyle="1" w:styleId="rtejustify">
    <w:name w:val="rtejustify"/>
    <w:basedOn w:val="a"/>
    <w:rsid w:val="001309C5"/>
    <w:pPr>
      <w:suppressAutoHyphens w:val="0"/>
      <w:spacing w:before="100" w:beforeAutospacing="1" w:after="100" w:afterAutospacing="1"/>
    </w:pPr>
    <w:rPr>
      <w:lang w:val="uk-UA" w:eastAsia="uk-UA"/>
    </w:rPr>
  </w:style>
  <w:style w:type="paragraph" w:customStyle="1" w:styleId="rtecenter">
    <w:name w:val="rtecenter"/>
    <w:basedOn w:val="a"/>
    <w:rsid w:val="001309C5"/>
    <w:pPr>
      <w:suppressAutoHyphens w:val="0"/>
      <w:spacing w:before="100" w:beforeAutospacing="1" w:after="100" w:afterAutospacing="1"/>
    </w:pPr>
    <w:rPr>
      <w:lang w:val="uk-UA" w:eastAsia="uk-UA"/>
    </w:rPr>
  </w:style>
  <w:style w:type="paragraph" w:customStyle="1" w:styleId="rvps2">
    <w:name w:val="rvps2"/>
    <w:basedOn w:val="a"/>
    <w:rsid w:val="007F4C01"/>
    <w:pPr>
      <w:suppressAutoHyphens w:val="0"/>
      <w:spacing w:before="100" w:beforeAutospacing="1" w:after="100" w:afterAutospacing="1"/>
    </w:pPr>
    <w:rPr>
      <w:lang w:val="uk-UA" w:eastAsia="uk-UA"/>
    </w:rPr>
  </w:style>
  <w:style w:type="paragraph" w:styleId="a7">
    <w:name w:val="Balloon Text"/>
    <w:basedOn w:val="a"/>
    <w:link w:val="a8"/>
    <w:uiPriority w:val="99"/>
    <w:semiHidden/>
    <w:unhideWhenUsed/>
    <w:rsid w:val="000F7AB1"/>
    <w:rPr>
      <w:rFonts w:ascii="Segoe UI" w:hAnsi="Segoe UI" w:cs="Segoe UI"/>
      <w:sz w:val="18"/>
      <w:szCs w:val="18"/>
    </w:rPr>
  </w:style>
  <w:style w:type="character" w:customStyle="1" w:styleId="a8">
    <w:name w:val="Текст у виносці Знак"/>
    <w:basedOn w:val="a0"/>
    <w:link w:val="a7"/>
    <w:uiPriority w:val="99"/>
    <w:semiHidden/>
    <w:rsid w:val="000F7AB1"/>
    <w:rPr>
      <w:rFonts w:ascii="Segoe UI" w:eastAsia="Times New Roman" w:hAnsi="Segoe UI" w:cs="Segoe UI"/>
      <w:sz w:val="18"/>
      <w:szCs w:val="1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967526">
      <w:bodyDiv w:val="1"/>
      <w:marLeft w:val="0"/>
      <w:marRight w:val="0"/>
      <w:marTop w:val="0"/>
      <w:marBottom w:val="0"/>
      <w:divBdr>
        <w:top w:val="none" w:sz="0" w:space="0" w:color="auto"/>
        <w:left w:val="none" w:sz="0" w:space="0" w:color="auto"/>
        <w:bottom w:val="none" w:sz="0" w:space="0" w:color="auto"/>
        <w:right w:val="none" w:sz="0" w:space="0" w:color="auto"/>
      </w:divBdr>
    </w:div>
    <w:div w:id="1461269431">
      <w:bodyDiv w:val="1"/>
      <w:marLeft w:val="0"/>
      <w:marRight w:val="0"/>
      <w:marTop w:val="0"/>
      <w:marBottom w:val="0"/>
      <w:divBdr>
        <w:top w:val="none" w:sz="0" w:space="0" w:color="auto"/>
        <w:left w:val="none" w:sz="0" w:space="0" w:color="auto"/>
        <w:bottom w:val="none" w:sz="0" w:space="0" w:color="auto"/>
        <w:right w:val="none" w:sz="0" w:space="0" w:color="auto"/>
      </w:divBdr>
    </w:div>
    <w:div w:id="1774936000">
      <w:bodyDiv w:val="1"/>
      <w:marLeft w:val="0"/>
      <w:marRight w:val="0"/>
      <w:marTop w:val="0"/>
      <w:marBottom w:val="0"/>
      <w:divBdr>
        <w:top w:val="none" w:sz="0" w:space="0" w:color="auto"/>
        <w:left w:val="none" w:sz="0" w:space="0" w:color="auto"/>
        <w:bottom w:val="none" w:sz="0" w:space="0" w:color="auto"/>
        <w:right w:val="none" w:sz="0" w:space="0" w:color="auto"/>
      </w:divBdr>
    </w:div>
    <w:div w:id="193974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45C4F-3ED5-4D32-993A-887AA3E84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5064</Words>
  <Characters>2888</Characters>
  <Application>Microsoft Office Word</Application>
  <DocSecurity>0</DocSecurity>
  <Lines>24</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2</cp:revision>
  <cp:lastPrinted>2023-10-18T13:40:00Z</cp:lastPrinted>
  <dcterms:created xsi:type="dcterms:W3CDTF">2024-11-14T12:06:00Z</dcterms:created>
  <dcterms:modified xsi:type="dcterms:W3CDTF">2024-11-14T12:06:00Z</dcterms:modified>
</cp:coreProperties>
</file>