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004062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9D419F" w:rsidRDefault="009E65DE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січня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9D419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9D419F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CD7C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CE3CA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CE3CA3" w:rsidRPr="00CE3CA3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9/зп-24</w:t>
      </w:r>
    </w:p>
    <w:p w:rsidR="00F36D0E" w:rsidRPr="009D419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670BF7" w:rsidRDefault="008120AE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D419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670BF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3C54C3" w:rsidRDefault="0002371E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3C54C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головуючого – Сидоровича Р.М.</w:t>
      </w:r>
      <w:r w:rsidR="00670BF7" w:rsidRPr="003C54C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9E7DCF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8D0133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Духа Я.М.,</w:t>
      </w:r>
      <w:r w:rsidR="0002371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proofErr w:type="spellStart"/>
      <w:r w:rsidR="002805D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Кидисюка</w:t>
      </w:r>
      <w:proofErr w:type="spellEnd"/>
      <w:r w:rsidR="002805D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Р.А., </w:t>
      </w:r>
      <w:proofErr w:type="spellStart"/>
      <w:r w:rsidR="002805D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Кобецької</w:t>
      </w:r>
      <w:proofErr w:type="spellEnd"/>
      <w:r w:rsidR="002805D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Н.Р., </w:t>
      </w:r>
      <w:r w:rsidR="006D2B6B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Мельника</w:t>
      </w:r>
      <w:r w:rsidR="008429E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6D2B6B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Р.І.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CD7C1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proofErr w:type="spellStart"/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Омельяна</w:t>
      </w:r>
      <w:proofErr w:type="spellEnd"/>
      <w:r w:rsidR="008429E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 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О.С., 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Пасічника</w:t>
      </w:r>
      <w:r w:rsidR="008429E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2D26C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А.В.</w:t>
      </w:r>
      <w:r w:rsidR="00424579" w:rsidRPr="009E7D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proofErr w:type="spellStart"/>
      <w:r w:rsidR="000378D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Сабодаша</w:t>
      </w:r>
      <w:proofErr w:type="spellEnd"/>
      <w:r w:rsidR="000378D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Р.Б.</w:t>
      </w:r>
      <w:r w:rsidR="00B6444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 Чумака</w:t>
      </w:r>
      <w:r w:rsidR="008429E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B6444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С.Ю.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(доповідач)</w:t>
      </w:r>
      <w:r w:rsidR="008D013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2D6483" w:rsidRPr="00CD7C1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Шевчук</w:t>
      </w:r>
      <w:r w:rsidR="00CD7C1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 </w:t>
      </w:r>
      <w:r w:rsidR="00C853E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Г.М.,</w:t>
      </w:r>
    </w:p>
    <w:p w:rsidR="008120AE" w:rsidRPr="009D419F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CD7C1B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D7C1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CD7C1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680809" w:rsidRPr="00CD7C1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ї комісії суддів України </w:t>
      </w:r>
      <w:proofErr w:type="spellStart"/>
      <w:r w:rsidR="00680809" w:rsidRPr="00CD7C1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="008429E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680809" w:rsidRPr="00CD7C1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Олега</w:t>
      </w:r>
      <w:r w:rsidR="008429E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680809" w:rsidRPr="00CD7C1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Леонідовича</w:t>
      </w:r>
      <w:r w:rsidR="00004259" w:rsidRPr="00CD7C1B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врегулювання потенційного конфлікту інтересів</w:t>
      </w:r>
      <w:r w:rsidR="00AE2136" w:rsidRPr="00CD7C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9D419F" w:rsidRDefault="008120AE" w:rsidP="00CD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D419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5955A8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360A" w:rsidRPr="0022360A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360A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від 01 червня 2023 року № </w:t>
      </w:r>
      <w:r w:rsidR="00EE3F49">
        <w:rPr>
          <w:rFonts w:ascii="Times New Roman" w:hAnsi="Times New Roman" w:cs="Times New Roman"/>
          <w:bCs/>
          <w:sz w:val="26"/>
          <w:szCs w:val="26"/>
          <w:lang w:val="uk-UA"/>
        </w:rPr>
        <w:t>600/0/15-23</w:t>
      </w:r>
      <w:r w:rsidR="000D2597" w:rsidRPr="00E20046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proofErr w:type="spellStart"/>
      <w:r w:rsidR="00EE3F49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842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E3F4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О.Л. </w:t>
      </w:r>
      <w:r w:rsidRPr="0022360A">
        <w:rPr>
          <w:rFonts w:ascii="Times New Roman" w:hAnsi="Times New Roman" w:cs="Times New Roman"/>
          <w:bCs/>
          <w:sz w:val="26"/>
          <w:szCs w:val="26"/>
          <w:lang w:val="uk-UA"/>
        </w:rPr>
        <w:t>призначено на посаду члена Вищої кваліфікаційної комісії суддів України.</w:t>
      </w:r>
    </w:p>
    <w:p w:rsidR="0022360A" w:rsidRDefault="00B5424E" w:rsidP="009F4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E70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492941">
        <w:rPr>
          <w:rFonts w:ascii="Times New Roman" w:hAnsi="Times New Roman" w:cs="Times New Roman"/>
          <w:bCs/>
          <w:sz w:val="26"/>
          <w:szCs w:val="26"/>
          <w:lang w:val="uk-UA"/>
        </w:rPr>
        <w:t>14 вересня 2023 року № 94/зп-23</w:t>
      </w:r>
      <w:r w:rsidR="00492941" w:rsidRPr="008429E9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CE7064">
        <w:rPr>
          <w:rFonts w:ascii="Times New Roman" w:hAnsi="Times New Roman" w:cs="Times New Roman"/>
          <w:bCs/>
          <w:sz w:val="26"/>
          <w:szCs w:val="26"/>
          <w:lang w:val="uk-UA"/>
        </w:rPr>
        <w:t>(зі змінами, внесеними рішенням Комісії від 14 грудня 2023 року</w:t>
      </w:r>
      <w:r w:rsidR="005646D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CE706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8429E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E7064">
        <w:rPr>
          <w:rFonts w:ascii="Times New Roman" w:hAnsi="Times New Roman" w:cs="Times New Roman"/>
          <w:bCs/>
          <w:sz w:val="26"/>
          <w:szCs w:val="26"/>
          <w:lang w:val="uk-UA"/>
        </w:rPr>
        <w:t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</w:t>
      </w:r>
      <w:r w:rsidR="00CE7064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67.</w:t>
      </w:r>
    </w:p>
    <w:p w:rsidR="00CE7064" w:rsidRPr="00CE7064" w:rsidRDefault="00CE7064" w:rsidP="009F4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E70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Заяву про участь у конкурсі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подала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Галина Вадимівна, яка є дружиною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842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О.Л</w:t>
      </w:r>
      <w:r w:rsidRPr="00CE706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2360A" w:rsidRPr="0022360A" w:rsidRDefault="00F35AC8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леном Вищої кваліфікаційної комі</w:t>
      </w:r>
      <w:r w:rsidR="0037378F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FF08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ії суддів України </w:t>
      </w:r>
      <w:proofErr w:type="spellStart"/>
      <w:r w:rsidR="00FF08D0">
        <w:rPr>
          <w:rFonts w:ascii="Times New Roman" w:hAnsi="Times New Roman" w:cs="Times New Roman"/>
          <w:bCs/>
          <w:sz w:val="26"/>
          <w:szCs w:val="26"/>
          <w:lang w:val="uk-UA"/>
        </w:rPr>
        <w:t>Коліушем</w:t>
      </w:r>
      <w:proofErr w:type="spellEnd"/>
      <w:r w:rsidR="00FF08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>
        <w:rPr>
          <w:lang w:val="uk-UA"/>
        </w:rPr>
        <w:t xml:space="preserve"> </w:t>
      </w:r>
      <w:r w:rsidRPr="00F35AC8">
        <w:rPr>
          <w:rFonts w:ascii="Times New Roman" w:hAnsi="Times New Roman" w:cs="Times New Roman"/>
          <w:bCs/>
          <w:sz w:val="26"/>
          <w:szCs w:val="26"/>
          <w:lang w:val="uk-UA"/>
        </w:rPr>
        <w:t>28 грудня 2023 року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подано заяву, зокрема,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</w:t>
      </w:r>
      <w:r w:rsidR="00675902">
        <w:rPr>
          <w:rFonts w:ascii="Times New Roman" w:hAnsi="Times New Roman" w:cs="Times New Roman"/>
          <w:bCs/>
          <w:sz w:val="26"/>
          <w:szCs w:val="26"/>
          <w:lang w:val="uk-UA"/>
        </w:rPr>
        <w:t>ді</w:t>
      </w:r>
      <w:r w:rsidR="00FF08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апеляційного суду </w:t>
      </w:r>
      <w:proofErr w:type="spellStart"/>
      <w:r w:rsidR="00FF08D0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8429E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F08D0">
        <w:rPr>
          <w:rFonts w:ascii="Times New Roman" w:hAnsi="Times New Roman" w:cs="Times New Roman"/>
          <w:bCs/>
          <w:sz w:val="26"/>
          <w:szCs w:val="26"/>
          <w:lang w:val="uk-UA"/>
        </w:rPr>
        <w:t>Г.В.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яка є його дружиною, у межах конкурсу на зайняття вакантних посад суддів апеляційних судів, оголошеного рішенням Вищої кваліфікаційної комісії </w:t>
      </w:r>
      <w:r w:rsidR="00675902">
        <w:rPr>
          <w:rFonts w:ascii="Times New Roman" w:hAnsi="Times New Roman" w:cs="Times New Roman"/>
          <w:bCs/>
          <w:sz w:val="26"/>
          <w:szCs w:val="26"/>
          <w:lang w:val="uk-UA"/>
        </w:rPr>
        <w:t>суддів України від 14 вересня 2023 року № 94/зп-23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2360A" w:rsidRDefault="00FF08D0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 w:rsidR="0022360A" w:rsidRPr="0022360A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CA1801" w:rsidRPr="00CA1801" w:rsidRDefault="00CA1801" w:rsidP="002B2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першої статті 79 Закону</w:t>
      </w:r>
      <w:r w:rsidR="00042CFE" w:rsidRPr="00042CFE">
        <w:t xml:space="preserve"> </w:t>
      </w:r>
      <w:r w:rsidR="00042CFE" w:rsidRPr="00042C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«Про судоустрій і статус суддів» від 02 червня 2016 року № 1402-VIII (далі – Закон) 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конкурс на зайняття 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CA1801" w:rsidRPr="00CA1801" w:rsidRDefault="00137594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92 Закону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Підпунктами 4.1, 4.6 Положення про проведення конкурсу на зайняття вакантної посади судді, затвердженого рішенням Комісії від 02 листопада 2016 року</w:t>
      </w:r>
      <w:r w:rsidR="001375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№ 141/зп-16,</w:t>
      </w:r>
      <w:r w:rsidR="001375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встановлено, що 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на підставі поданих кандидатом документів член Комісії-доповідач здійснює перевірку: 1) відповідності осіб, які звернулися для участі в</w:t>
      </w:r>
      <w:r w:rsidR="00CD7C1B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проведеної перевірки членом Комісії-доповідачем на найближчому засіданні палати або колегії відповідно до повноважень, визначених Комісією при оголошенні конкурсу, ухвалюється рішення про допуск до участі у конкурсі.</w:t>
      </w:r>
    </w:p>
    <w:p w:rsidR="00CA1801" w:rsidRPr="00CA1801" w:rsidRDefault="00137594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Пунктом 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>5 рішення Комісії від 14 вересня 2023 року № 94/зп-23 (зі змінами, внесеними рішенням Комісії від 14 грудня 2023 року № 171/зп-23) визначено, що питання допуску до участі у конкурсі на зайняття 532 вакантних посад суддів в апеляційних судах вирішується Вищою кваліфікаційною комісією суддів України у складі колегій.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Формування рейтингу та питання рекомендування для призначення кандидатів суддями розглядається Вищою кваліфікаційною комісією суддів</w:t>
      </w:r>
      <w:r w:rsidR="001375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у пленарному складі (пункт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6 цього рішення).</w:t>
      </w:r>
    </w:p>
    <w:p w:rsid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D20725" w:rsidRPr="00CA1801" w:rsidRDefault="00F170F5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частини першої </w:t>
      </w:r>
      <w:r w:rsidR="00D20725" w:rsidRPr="00D20725">
        <w:rPr>
          <w:rFonts w:ascii="Times New Roman" w:hAnsi="Times New Roman" w:cs="Times New Roman"/>
          <w:bCs/>
          <w:sz w:val="26"/>
          <w:szCs w:val="26"/>
          <w:lang w:val="uk-UA"/>
        </w:rPr>
        <w:t>статті 1 Зак</w:t>
      </w:r>
      <w:r w:rsidR="002A62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ону № 1700-VII </w:t>
      </w:r>
      <w:r w:rsidR="00C925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реальний конфлікт інтересів </w:t>
      </w:r>
      <w:r w:rsidR="00C925EF" w:rsidRPr="00C925EF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7B35F8" w:rsidRPr="007B35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</w:t>
      </w:r>
      <w:r w:rsidR="00D20725" w:rsidRPr="00D207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A1801" w:rsidRPr="00CA1801" w:rsidRDefault="00A55252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Пунктом 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>4 частини першої статті 28 Закону № 1700-VII</w:t>
      </w:r>
      <w:r w:rsidR="0089431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визначено, що 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Згідно з абзацом другим частини четвертої статті 101 Закону Вища кваліфікаційна комісія суддів України може переглядати рішення, прийняті палатою чи</w:t>
      </w:r>
      <w:r w:rsidR="0089431E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колегією, щодо допуску до конкурсу або добору.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Комісії від 07 вересня 2023 року № 75/зп-23 затверджено постійні колегії у складі Вищої кваліфікац</w:t>
      </w:r>
      <w:r w:rsidR="004D4430">
        <w:rPr>
          <w:rFonts w:ascii="Times New Roman" w:hAnsi="Times New Roman" w:cs="Times New Roman"/>
          <w:bCs/>
          <w:sz w:val="26"/>
          <w:szCs w:val="26"/>
          <w:lang w:val="uk-UA"/>
        </w:rPr>
        <w:t>ійної комісії суддів України, зокрема, колегію</w:t>
      </w:r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членів Комісії № 4 у складі </w:t>
      </w:r>
      <w:proofErr w:type="spellStart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Гацелюка</w:t>
      </w:r>
      <w:proofErr w:type="spellEnd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В.О., </w:t>
      </w:r>
      <w:proofErr w:type="spellStart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О.Л., Мельника Р.І.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автоматизованого розподілу справ заява кандидата на посаду судді апеляційного суду </w:t>
      </w:r>
      <w:proofErr w:type="spellStart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розподілена на члена Комісії, який не входи</w:t>
      </w:r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ть до складу колегії Комісії № 4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A1801" w:rsidRPr="00CA1801" w:rsidRDefault="004D4430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 в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на зайняття вакантних посад судді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судів, оголошеному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94/зп-23, об’єктивність прийнятого рішення забезпечується чіткими підставами </w:t>
      </w:r>
      <w:proofErr w:type="spellStart"/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недопуску</w:t>
      </w:r>
      <w:proofErr w:type="spellEnd"/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>, прийняття рішень колегіально та забезпечення можливості перегляду рішень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прийнятих колегією, щодо допуску до конкурсу. 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Отже, Комісія вважає, що на етапі допуску д</w:t>
      </w:r>
      <w:r w:rsidR="004D4430">
        <w:rPr>
          <w:rFonts w:ascii="Times New Roman" w:hAnsi="Times New Roman" w:cs="Times New Roman"/>
          <w:bCs/>
          <w:sz w:val="26"/>
          <w:szCs w:val="26"/>
          <w:lang w:val="uk-UA"/>
        </w:rPr>
        <w:t>о участі в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дру</w:t>
      </w:r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жини члена Комісії </w:t>
      </w:r>
      <w:proofErr w:type="spellStart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 – </w:t>
      </w:r>
      <w:proofErr w:type="spellStart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, реальний чи потенційний конфлікт інтересів під час здійснення ним повноважень члена Вищої кваліфікаційної комісії відсу</w:t>
      </w:r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тній, оскільки питання допуску </w:t>
      </w:r>
      <w:proofErr w:type="spellStart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="005252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буде вирішуватис</w:t>
      </w:r>
      <w:r w:rsidR="00520C3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я колегією, </w:t>
      </w:r>
      <w:r w:rsidR="00DF401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якої </w:t>
      </w:r>
      <w:proofErr w:type="spellStart"/>
      <w:r w:rsidR="00DF4014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8429E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DF4014">
        <w:rPr>
          <w:rFonts w:ascii="Times New Roman" w:hAnsi="Times New Roman" w:cs="Times New Roman"/>
          <w:bCs/>
          <w:sz w:val="26"/>
          <w:szCs w:val="26"/>
          <w:lang w:val="uk-UA"/>
        </w:rPr>
        <w:t>О.Л.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входить.</w:t>
      </w:r>
    </w:p>
    <w:p w:rsidR="00CA1801" w:rsidRPr="00CA180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Водночас </w:t>
      </w:r>
      <w:r w:rsidR="004D4430">
        <w:rPr>
          <w:rFonts w:ascii="Times New Roman" w:hAnsi="Times New Roman" w:cs="Times New Roman"/>
          <w:bCs/>
          <w:sz w:val="26"/>
          <w:szCs w:val="26"/>
          <w:lang w:val="uk-UA"/>
        </w:rPr>
        <w:t>на інших етапах цього конкурсу в разі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наявності реального чи п</w:t>
      </w:r>
      <w:r w:rsidR="004D4430">
        <w:rPr>
          <w:rFonts w:ascii="Times New Roman" w:hAnsi="Times New Roman" w:cs="Times New Roman"/>
          <w:bCs/>
          <w:sz w:val="26"/>
          <w:szCs w:val="26"/>
          <w:lang w:val="uk-UA"/>
        </w:rPr>
        <w:t>отенційного конфлікту інтересів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питання від</w:t>
      </w:r>
      <w:r w:rsidR="007E3CB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воду (самовідводу) </w:t>
      </w:r>
      <w:proofErr w:type="spellStart"/>
      <w:r w:rsidR="007E3CB5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7E3CB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може бути врегульовано відповідно до статті 100 Закону.</w:t>
      </w:r>
    </w:p>
    <w:p w:rsidR="00CA1801" w:rsidRPr="00CA1801" w:rsidRDefault="007E3CB5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Таким чином, заява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врегулювання конфлікту інтересів під час здійснення ним повноважень члена Вищої кваліфікаційної комісії суддів України щодо проведення спеціальної процедури призначення на посаду судді апеляцій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яка є його дружиною, у межах конкурсу на зайняття вакантних посад 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суддів апеляційних судів, оголошеного рішенням Вищої кваліфікаційної комісії суддів України від 14 вересня 2023 року № 94/зп-</w:t>
      </w:r>
      <w:r w:rsidR="004D4430">
        <w:rPr>
          <w:rFonts w:ascii="Times New Roman" w:hAnsi="Times New Roman" w:cs="Times New Roman"/>
          <w:bCs/>
          <w:sz w:val="26"/>
          <w:szCs w:val="26"/>
          <w:lang w:val="uk-UA"/>
        </w:rPr>
        <w:t>23, на етапі допуску до участі в</w:t>
      </w:r>
      <w:r w:rsidR="00CA1801" w:rsidRPr="00CA180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задоволенню не підлягає.</w:t>
      </w:r>
    </w:p>
    <w:p w:rsidR="002C0B21" w:rsidRPr="002C0B21" w:rsidRDefault="00CA1801" w:rsidP="00CA1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1801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457AC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одноголосно</w:t>
      </w:r>
    </w:p>
    <w:p w:rsidR="007E3CB5" w:rsidRDefault="007E3CB5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2C0B21" w:rsidRDefault="002C0B21" w:rsidP="00894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C0B21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D00AF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D00AF" w:rsidRDefault="004938AC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0D1E1D">
        <w:rPr>
          <w:rFonts w:ascii="Times New Roman" w:hAnsi="Times New Roman" w:cs="Times New Roman"/>
          <w:bCs/>
          <w:sz w:val="26"/>
          <w:szCs w:val="26"/>
          <w:lang w:val="uk-UA"/>
        </w:rPr>
        <w:t>ідмовити в</w:t>
      </w:r>
      <w:r w:rsidR="007E3CB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 </w:t>
      </w:r>
      <w:r w:rsidR="008D24FC" w:rsidRPr="006D00AF">
        <w:rPr>
          <w:rFonts w:ascii="Times New Roman" w:hAnsi="Times New Roman" w:cs="Times New Roman"/>
          <w:bCs/>
          <w:sz w:val="26"/>
          <w:szCs w:val="26"/>
          <w:lang w:val="uk-UA"/>
        </w:rPr>
        <w:t>члена Комі</w:t>
      </w:r>
      <w:r w:rsidR="006F1F9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сії </w:t>
      </w:r>
      <w:proofErr w:type="spellStart"/>
      <w:r w:rsidR="00FD5367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29303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Олега Леонідовича</w:t>
      </w:r>
      <w:r w:rsidR="00E87A46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93036">
        <w:rPr>
          <w:rFonts w:ascii="Times New Roman" w:hAnsi="Times New Roman" w:cs="Times New Roman"/>
          <w:bCs/>
          <w:sz w:val="26"/>
          <w:szCs w:val="26"/>
          <w:lang w:val="uk-UA"/>
        </w:rPr>
        <w:t>від 28 грудня</w:t>
      </w:r>
      <w:r w:rsidR="005F255D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93036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="00E87A46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2C0B21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</w:t>
      </w:r>
      <w:r w:rsidR="006D00AF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врегулювання конфлікту інтересів під час здійснення ним повноважень члена Вищої кваліфікаційної комісії суддів України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на етапі допуску до участі в</w:t>
      </w:r>
      <w:r w:rsidR="003B489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на </w:t>
      </w:r>
      <w:r w:rsidR="006D00AF" w:rsidRPr="006D00AF">
        <w:rPr>
          <w:rFonts w:ascii="Times New Roman" w:hAnsi="Times New Roman" w:cs="Times New Roman"/>
          <w:bCs/>
          <w:sz w:val="26"/>
          <w:szCs w:val="26"/>
          <w:lang w:val="uk-UA"/>
        </w:rPr>
        <w:t>зайняття вакантних посад судді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апеляційних судів, оголошеному</w:t>
      </w:r>
      <w:r w:rsidR="006D00AF" w:rsidRPr="006D00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Вищої кваліфікаційної комісії суддів України від 1</w:t>
      </w:r>
      <w:r w:rsidR="003B4898">
        <w:rPr>
          <w:rFonts w:ascii="Times New Roman" w:hAnsi="Times New Roman" w:cs="Times New Roman"/>
          <w:bCs/>
          <w:sz w:val="26"/>
          <w:szCs w:val="26"/>
          <w:lang w:val="uk-UA"/>
        </w:rPr>
        <w:t>4 вересня 2023 року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B4898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8429E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3B489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94/зп-23, </w:t>
      </w:r>
      <w:proofErr w:type="spellStart"/>
      <w:r w:rsidR="003B4898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3B489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Галини Вадимівни, яка є його дружиною.</w:t>
      </w:r>
    </w:p>
    <w:p w:rsidR="00D22B03" w:rsidRDefault="00D22B03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36C96" w:rsidRPr="009D419F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C0B21" w:rsidRPr="003C54C3" w:rsidRDefault="000C16A8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3C54C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Р.М. Сидорович</w:t>
      </w:r>
    </w:p>
    <w:p w:rsidR="002D26C0" w:rsidRPr="009E7DCF" w:rsidRDefault="002C0B21" w:rsidP="00542BFA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2D26C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Я.М. Дух</w:t>
      </w:r>
    </w:p>
    <w:p w:rsidR="00B165AA" w:rsidRDefault="00B165AA" w:rsidP="00B165AA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Р.А.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Кидисюк</w:t>
      </w:r>
      <w:proofErr w:type="spellEnd"/>
    </w:p>
    <w:p w:rsidR="002C0B21" w:rsidRPr="009E7DCF" w:rsidRDefault="00E60D00" w:rsidP="002805D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Н.Р. </w:t>
      </w:r>
      <w:proofErr w:type="spellStart"/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Кобецька</w:t>
      </w:r>
      <w:proofErr w:type="spellEnd"/>
    </w:p>
    <w:p w:rsidR="002C0B21" w:rsidRDefault="002C0B21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Р.І.</w:t>
      </w:r>
      <w:r w:rsidR="008429E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Мельник</w:t>
      </w:r>
    </w:p>
    <w:p w:rsidR="00E7497E" w:rsidRPr="009E7DCF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О.С.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Омельян</w:t>
      </w:r>
      <w:proofErr w:type="spellEnd"/>
    </w:p>
    <w:p w:rsidR="002C0B21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А.В.</w:t>
      </w:r>
      <w:r w:rsidR="008429E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2C0B21"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Пасічник</w:t>
      </w:r>
    </w:p>
    <w:p w:rsidR="002C0B21" w:rsidRPr="009E7DCF" w:rsidRDefault="00A5229B" w:rsidP="008734E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Р.Б.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Сабодаш</w:t>
      </w:r>
      <w:proofErr w:type="spellEnd"/>
    </w:p>
    <w:p w:rsidR="002C0B21" w:rsidRDefault="0041029E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С.Ю.</w:t>
      </w:r>
      <w:r w:rsidR="008429E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2C0B21" w:rsidRPr="009E7DC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Чумак</w:t>
      </w:r>
    </w:p>
    <w:p w:rsidR="00E7497E" w:rsidRPr="009E7DCF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Г.М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. Шевчук</w:t>
      </w:r>
    </w:p>
    <w:sectPr w:rsidR="00E7497E" w:rsidRPr="009E7DCF" w:rsidSect="00CD7C1B">
      <w:headerReference w:type="default" r:id="rId10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8A" w:rsidRDefault="00E2238A" w:rsidP="005F2A2E">
      <w:pPr>
        <w:spacing w:after="0" w:line="240" w:lineRule="auto"/>
      </w:pPr>
      <w:r>
        <w:separator/>
      </w:r>
    </w:p>
  </w:endnote>
  <w:endnote w:type="continuationSeparator" w:id="0">
    <w:p w:rsidR="00E2238A" w:rsidRDefault="00E2238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8A" w:rsidRDefault="00E2238A" w:rsidP="005F2A2E">
      <w:pPr>
        <w:spacing w:after="0" w:line="240" w:lineRule="auto"/>
      </w:pPr>
      <w:r>
        <w:separator/>
      </w:r>
    </w:p>
  </w:footnote>
  <w:footnote w:type="continuationSeparator" w:id="0">
    <w:p w:rsidR="00E2238A" w:rsidRDefault="00E2238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89431E" w:rsidRDefault="008943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E9">
          <w:rPr>
            <w:noProof/>
          </w:rPr>
          <w:t>2</w:t>
        </w:r>
        <w:r>
          <w:fldChar w:fldCharType="end"/>
        </w:r>
      </w:p>
    </w:sdtContent>
  </w:sdt>
  <w:p w:rsidR="0089431E" w:rsidRDefault="008943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137594"/>
    <w:rsid w:val="0015738E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26C0"/>
    <w:rsid w:val="002D6483"/>
    <w:rsid w:val="002E7764"/>
    <w:rsid w:val="002F36B3"/>
    <w:rsid w:val="002F4AE5"/>
    <w:rsid w:val="00305C16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4898"/>
    <w:rsid w:val="003B798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44DB"/>
    <w:rsid w:val="005252DC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C5307"/>
    <w:rsid w:val="005C7087"/>
    <w:rsid w:val="005F1D29"/>
    <w:rsid w:val="005F255D"/>
    <w:rsid w:val="005F2A2E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D401C"/>
    <w:rsid w:val="007D469E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429E9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20A0"/>
    <w:rsid w:val="0089431E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B62A0"/>
    <w:rsid w:val="009D419F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81E36"/>
    <w:rsid w:val="00A97B09"/>
    <w:rsid w:val="00AB173A"/>
    <w:rsid w:val="00AB1D4E"/>
    <w:rsid w:val="00AD22E7"/>
    <w:rsid w:val="00AD66DA"/>
    <w:rsid w:val="00AE1BD4"/>
    <w:rsid w:val="00AE2136"/>
    <w:rsid w:val="00AF13C7"/>
    <w:rsid w:val="00B05A7D"/>
    <w:rsid w:val="00B05BA9"/>
    <w:rsid w:val="00B165AA"/>
    <w:rsid w:val="00B3411F"/>
    <w:rsid w:val="00B403AC"/>
    <w:rsid w:val="00B41355"/>
    <w:rsid w:val="00B5424E"/>
    <w:rsid w:val="00B6188B"/>
    <w:rsid w:val="00B64442"/>
    <w:rsid w:val="00B7453C"/>
    <w:rsid w:val="00B77ADD"/>
    <w:rsid w:val="00B83B20"/>
    <w:rsid w:val="00B94D8D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C203C6"/>
    <w:rsid w:val="00C23232"/>
    <w:rsid w:val="00C262AE"/>
    <w:rsid w:val="00C30F8D"/>
    <w:rsid w:val="00C36C96"/>
    <w:rsid w:val="00C40699"/>
    <w:rsid w:val="00C52364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B1D89"/>
    <w:rsid w:val="00CB29E2"/>
    <w:rsid w:val="00CC138E"/>
    <w:rsid w:val="00CC269F"/>
    <w:rsid w:val="00CC73AD"/>
    <w:rsid w:val="00CD2287"/>
    <w:rsid w:val="00CD32DC"/>
    <w:rsid w:val="00CD46DD"/>
    <w:rsid w:val="00CD7C1B"/>
    <w:rsid w:val="00CD7F61"/>
    <w:rsid w:val="00CE3CA3"/>
    <w:rsid w:val="00CE7064"/>
    <w:rsid w:val="00CF6FCC"/>
    <w:rsid w:val="00D00622"/>
    <w:rsid w:val="00D0631F"/>
    <w:rsid w:val="00D14138"/>
    <w:rsid w:val="00D1743E"/>
    <w:rsid w:val="00D20725"/>
    <w:rsid w:val="00D22B03"/>
    <w:rsid w:val="00D3229A"/>
    <w:rsid w:val="00D32FE4"/>
    <w:rsid w:val="00D378A7"/>
    <w:rsid w:val="00D462F0"/>
    <w:rsid w:val="00D56960"/>
    <w:rsid w:val="00DB2A2F"/>
    <w:rsid w:val="00DB7A2C"/>
    <w:rsid w:val="00DC709F"/>
    <w:rsid w:val="00DD2635"/>
    <w:rsid w:val="00DD5098"/>
    <w:rsid w:val="00DD7598"/>
    <w:rsid w:val="00DE2D5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238A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7A46"/>
    <w:rsid w:val="00EB6EFD"/>
    <w:rsid w:val="00EC04B5"/>
    <w:rsid w:val="00EC3999"/>
    <w:rsid w:val="00EC4A9E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91055"/>
    <w:rsid w:val="00FA5A65"/>
    <w:rsid w:val="00FA5B15"/>
    <w:rsid w:val="00FC0CA0"/>
    <w:rsid w:val="00FD04E9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5C03-BA21-49E0-8296-03332444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6235</Words>
  <Characters>3554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2024-01-11T13:52:00Z</cp:lastPrinted>
  <dcterms:created xsi:type="dcterms:W3CDTF">2024-01-16T12:29:00Z</dcterms:created>
  <dcterms:modified xsi:type="dcterms:W3CDTF">2024-01-18T09:22:00Z</dcterms:modified>
</cp:coreProperties>
</file>