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F6" w:rsidRPr="008A3BA3" w:rsidRDefault="006204F6" w:rsidP="006204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204F6" w:rsidRPr="008A3BA3" w:rsidRDefault="006204F6" w:rsidP="006204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204F6" w:rsidRPr="008A3BA3" w:rsidRDefault="006204F6" w:rsidP="006204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у складі колегії 21 березня 2024 року</w:t>
      </w:r>
    </w:p>
    <w:p w:rsidR="006204F6" w:rsidRPr="008A3BA3" w:rsidRDefault="006204F6" w:rsidP="006204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204F6" w:rsidRPr="008A3BA3" w:rsidRDefault="006204F6" w:rsidP="0062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Волкова Л.М., </w:t>
      </w:r>
      <w:proofErr w:type="spellStart"/>
      <w:r w:rsidRPr="008A3BA3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6204F6" w:rsidRPr="008A3BA3" w:rsidRDefault="006204F6" w:rsidP="0062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04F6" w:rsidRPr="008A3BA3" w:rsidRDefault="006204F6" w:rsidP="006204F6">
      <w:pPr>
        <w:pStyle w:val="rtejustify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8A3BA3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A3BA3">
        <w:rPr>
          <w:sz w:val="26"/>
          <w:szCs w:val="26"/>
          <w:lang w:val="uk-UA" w:eastAsia="uk-UA"/>
        </w:rPr>
        <w:t>Сольського</w:t>
      </w:r>
      <w:proofErr w:type="spellEnd"/>
      <w:r w:rsidRPr="008A3BA3">
        <w:rPr>
          <w:sz w:val="26"/>
          <w:szCs w:val="26"/>
          <w:lang w:val="uk-UA" w:eastAsia="uk-UA"/>
        </w:rPr>
        <w:t xml:space="preserve"> Віталія Володимировича</w:t>
      </w:r>
      <w:r w:rsidRPr="008A3BA3">
        <w:rPr>
          <w:sz w:val="26"/>
          <w:szCs w:val="26"/>
          <w:shd w:val="clear" w:color="auto" w:fill="FFFFFF"/>
          <w:lang w:val="uk-UA"/>
        </w:rPr>
        <w:t xml:space="preserve"> на посаду судді </w:t>
      </w:r>
      <w:r w:rsidRPr="008A3BA3">
        <w:rPr>
          <w:sz w:val="26"/>
          <w:szCs w:val="26"/>
          <w:lang w:val="uk-UA"/>
        </w:rPr>
        <w:t xml:space="preserve">Коломийського </w:t>
      </w:r>
      <w:proofErr w:type="spellStart"/>
      <w:r w:rsidRPr="008A3BA3">
        <w:rPr>
          <w:sz w:val="26"/>
          <w:szCs w:val="26"/>
          <w:lang w:val="uk-UA"/>
        </w:rPr>
        <w:t>міськ</w:t>
      </w:r>
      <w:r w:rsidRPr="008A3BA3">
        <w:rPr>
          <w:sz w:val="26"/>
          <w:szCs w:val="26"/>
        </w:rPr>
        <w:t>районн</w:t>
      </w:r>
      <w:proofErr w:type="spellEnd"/>
      <w:r w:rsidRPr="008A3BA3">
        <w:rPr>
          <w:sz w:val="26"/>
          <w:szCs w:val="26"/>
          <w:lang w:val="uk-UA"/>
        </w:rPr>
        <w:t>ого</w:t>
      </w:r>
      <w:r w:rsidRPr="008A3BA3">
        <w:rPr>
          <w:sz w:val="26"/>
          <w:szCs w:val="26"/>
        </w:rPr>
        <w:t xml:space="preserve"> суд</w:t>
      </w:r>
      <w:r w:rsidRPr="008A3BA3">
        <w:rPr>
          <w:sz w:val="26"/>
          <w:szCs w:val="26"/>
          <w:lang w:val="uk-UA"/>
        </w:rPr>
        <w:t>у</w:t>
      </w:r>
      <w:r w:rsidRPr="008A3BA3">
        <w:rPr>
          <w:sz w:val="26"/>
          <w:szCs w:val="26"/>
        </w:rPr>
        <w:t xml:space="preserve"> </w:t>
      </w:r>
      <w:r w:rsidRPr="008A3BA3">
        <w:rPr>
          <w:sz w:val="26"/>
          <w:szCs w:val="26"/>
          <w:lang w:val="uk-UA"/>
        </w:rPr>
        <w:t>Івано-Франківської</w:t>
      </w:r>
      <w:r w:rsidRPr="008A3BA3">
        <w:rPr>
          <w:sz w:val="26"/>
          <w:szCs w:val="26"/>
        </w:rPr>
        <w:t xml:space="preserve"> </w:t>
      </w:r>
      <w:proofErr w:type="spellStart"/>
      <w:r w:rsidRPr="008A3BA3">
        <w:rPr>
          <w:sz w:val="26"/>
          <w:szCs w:val="26"/>
        </w:rPr>
        <w:t>області</w:t>
      </w:r>
      <w:proofErr w:type="spellEnd"/>
      <w:r w:rsidRPr="008A3BA3">
        <w:rPr>
          <w:sz w:val="26"/>
          <w:szCs w:val="26"/>
          <w:shd w:val="clear" w:color="auto" w:fill="FFFFFF"/>
          <w:lang w:val="uk-UA"/>
        </w:rPr>
        <w:t>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A3BA3">
        <w:rPr>
          <w:sz w:val="25"/>
          <w:szCs w:val="25"/>
          <w:shd w:val="clear" w:color="auto" w:fill="FFFFFF"/>
          <w:lang w:val="uk-UA"/>
        </w:rPr>
        <w:t>Защитинську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 xml:space="preserve"> Тетяну Іванівну</w:t>
      </w:r>
      <w:r w:rsidRPr="008A3BA3">
        <w:rPr>
          <w:sz w:val="25"/>
          <w:szCs w:val="25"/>
          <w:lang w:val="uk-UA" w:eastAsia="uk-UA"/>
        </w:rPr>
        <w:t xml:space="preserve"> на посаду судді </w:t>
      </w:r>
      <w:proofErr w:type="spellStart"/>
      <w:r w:rsidRPr="008A3BA3">
        <w:rPr>
          <w:sz w:val="25"/>
          <w:szCs w:val="25"/>
          <w:lang w:val="uk-UA"/>
        </w:rPr>
        <w:t>Жашківського</w:t>
      </w:r>
      <w:proofErr w:type="spellEnd"/>
      <w:r w:rsidRPr="008A3BA3">
        <w:rPr>
          <w:sz w:val="25"/>
          <w:szCs w:val="25"/>
          <w:lang w:val="uk-UA"/>
        </w:rPr>
        <w:t xml:space="preserve"> районного суду Черкаської області.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A3BA3">
        <w:rPr>
          <w:sz w:val="25"/>
          <w:szCs w:val="25"/>
          <w:shd w:val="clear" w:color="auto" w:fill="FFFFFF"/>
        </w:rPr>
        <w:t>Гундяк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>а</w:t>
      </w:r>
      <w:r w:rsidRPr="008A3BA3">
        <w:rPr>
          <w:sz w:val="25"/>
          <w:szCs w:val="25"/>
          <w:shd w:val="clear" w:color="auto" w:fill="FFFFFF"/>
        </w:rPr>
        <w:t xml:space="preserve"> Тарас</w:t>
      </w:r>
      <w:r w:rsidRPr="008A3BA3">
        <w:rPr>
          <w:sz w:val="25"/>
          <w:szCs w:val="25"/>
          <w:shd w:val="clear" w:color="auto" w:fill="FFFFFF"/>
          <w:lang w:val="uk-UA"/>
        </w:rPr>
        <w:t>а</w:t>
      </w:r>
      <w:r w:rsidRPr="008A3BA3">
        <w:rPr>
          <w:sz w:val="25"/>
          <w:szCs w:val="25"/>
          <w:shd w:val="clear" w:color="auto" w:fill="FFFFFF"/>
        </w:rPr>
        <w:t xml:space="preserve"> </w:t>
      </w:r>
      <w:proofErr w:type="spellStart"/>
      <w:r w:rsidRPr="008A3BA3">
        <w:rPr>
          <w:sz w:val="25"/>
          <w:szCs w:val="25"/>
          <w:shd w:val="clear" w:color="auto" w:fill="FFFFFF"/>
        </w:rPr>
        <w:t>Дмитрович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>а</w:t>
      </w:r>
      <w:r w:rsidRPr="008A3BA3">
        <w:rPr>
          <w:sz w:val="25"/>
          <w:szCs w:val="25"/>
          <w:lang w:val="uk-UA" w:eastAsia="uk-UA"/>
        </w:rPr>
        <w:t xml:space="preserve"> на посаду судді </w:t>
      </w:r>
      <w:proofErr w:type="spellStart"/>
      <w:r w:rsidRPr="008A3BA3">
        <w:rPr>
          <w:sz w:val="25"/>
          <w:szCs w:val="25"/>
          <w:lang w:val="uk-UA"/>
        </w:rPr>
        <w:t>Надвірнянського</w:t>
      </w:r>
      <w:proofErr w:type="spellEnd"/>
      <w:r w:rsidRPr="008A3BA3">
        <w:rPr>
          <w:sz w:val="25"/>
          <w:szCs w:val="25"/>
          <w:lang w:val="uk-UA"/>
        </w:rPr>
        <w:t xml:space="preserve"> районного суду Івано-Франківської області.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A3BA3">
        <w:rPr>
          <w:sz w:val="25"/>
          <w:szCs w:val="25"/>
          <w:shd w:val="clear" w:color="auto" w:fill="FFFFFF"/>
        </w:rPr>
        <w:t>Підгірськ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>у</w:t>
      </w:r>
      <w:r w:rsidRPr="008A3BA3">
        <w:rPr>
          <w:sz w:val="25"/>
          <w:szCs w:val="25"/>
          <w:shd w:val="clear" w:color="auto" w:fill="FFFFFF"/>
        </w:rPr>
        <w:t xml:space="preserve"> Галин</w:t>
      </w:r>
      <w:r w:rsidRPr="008A3BA3">
        <w:rPr>
          <w:sz w:val="25"/>
          <w:szCs w:val="25"/>
          <w:shd w:val="clear" w:color="auto" w:fill="FFFFFF"/>
          <w:lang w:val="uk-UA"/>
        </w:rPr>
        <w:t>у</w:t>
      </w:r>
      <w:r w:rsidRPr="008A3BA3">
        <w:rPr>
          <w:sz w:val="25"/>
          <w:szCs w:val="25"/>
          <w:shd w:val="clear" w:color="auto" w:fill="FFFFFF"/>
        </w:rPr>
        <w:t xml:space="preserve"> </w:t>
      </w:r>
      <w:proofErr w:type="spellStart"/>
      <w:r w:rsidRPr="008A3BA3">
        <w:rPr>
          <w:sz w:val="25"/>
          <w:szCs w:val="25"/>
          <w:shd w:val="clear" w:color="auto" w:fill="FFFFFF"/>
        </w:rPr>
        <w:t>Олегівн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 xml:space="preserve">у на посаду судді </w:t>
      </w:r>
      <w:r w:rsidRPr="008A3BA3">
        <w:rPr>
          <w:sz w:val="25"/>
          <w:szCs w:val="25"/>
          <w:lang w:val="uk-UA"/>
        </w:rPr>
        <w:t>Кіровоградського районного суду Кіровоградської області.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 xml:space="preserve">Рекомендувати призначити </w:t>
      </w:r>
      <w:proofErr w:type="spellStart"/>
      <w:r w:rsidRPr="008A3BA3">
        <w:rPr>
          <w:sz w:val="25"/>
          <w:szCs w:val="25"/>
          <w:shd w:val="clear" w:color="auto" w:fill="FFFFFF"/>
          <w:lang w:val="uk-UA"/>
        </w:rPr>
        <w:t>Сідуна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 xml:space="preserve"> Владислава Мирославовича на посаду судді </w:t>
      </w:r>
      <w:r w:rsidRPr="008A3BA3">
        <w:rPr>
          <w:sz w:val="25"/>
          <w:szCs w:val="25"/>
          <w:lang w:val="uk-UA"/>
        </w:rPr>
        <w:t>Мукачівського міськрайонного суду Закарпатської області.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6"/>
          <w:szCs w:val="26"/>
          <w:shd w:val="clear" w:color="auto" w:fill="FFFFFF"/>
          <w:lang w:val="uk-UA"/>
        </w:rPr>
        <w:t>Рекомендувати призначити</w:t>
      </w:r>
      <w:r w:rsidRPr="008A3BA3">
        <w:rPr>
          <w:sz w:val="25"/>
          <w:szCs w:val="25"/>
          <w:shd w:val="clear" w:color="auto" w:fill="FFFFFF"/>
          <w:lang w:val="uk-UA"/>
        </w:rPr>
        <w:t xml:space="preserve"> Чепку Вікторію Василівну</w:t>
      </w:r>
      <w:r w:rsidRPr="008A3BA3">
        <w:rPr>
          <w:sz w:val="25"/>
          <w:szCs w:val="25"/>
          <w:lang w:val="uk-UA"/>
        </w:rPr>
        <w:t xml:space="preserve"> на посаду судді Ужгородського міськрайонного суду Закарпатської області.</w:t>
      </w:r>
    </w:p>
    <w:p w:rsidR="006204F6" w:rsidRPr="008A3BA3" w:rsidRDefault="006204F6" w:rsidP="006204F6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uk-UA"/>
        </w:rPr>
      </w:pPr>
    </w:p>
    <w:p w:rsidR="006204F6" w:rsidRPr="008A3BA3" w:rsidRDefault="006204F6" w:rsidP="006204F6">
      <w:pPr>
        <w:pStyle w:val="rtejustify"/>
        <w:numPr>
          <w:ilvl w:val="1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shd w:val="clear" w:color="auto" w:fill="FFFFFF"/>
          <w:lang w:val="uk-UA"/>
        </w:rPr>
      </w:pPr>
      <w:r w:rsidRPr="008A3BA3">
        <w:rPr>
          <w:sz w:val="25"/>
          <w:szCs w:val="25"/>
          <w:lang w:val="uk-UA" w:eastAsia="uk-UA"/>
        </w:rPr>
        <w:t xml:space="preserve">Відмовити в наданні рекомендації для призначення </w:t>
      </w:r>
      <w:proofErr w:type="spellStart"/>
      <w:r w:rsidRPr="008A3BA3">
        <w:rPr>
          <w:sz w:val="25"/>
          <w:szCs w:val="25"/>
          <w:shd w:val="clear" w:color="auto" w:fill="FFFFFF"/>
          <w:lang w:val="uk-UA"/>
        </w:rPr>
        <w:t>Пулькіна</w:t>
      </w:r>
      <w:proofErr w:type="spellEnd"/>
      <w:r w:rsidRPr="008A3BA3">
        <w:rPr>
          <w:sz w:val="25"/>
          <w:szCs w:val="25"/>
          <w:shd w:val="clear" w:color="auto" w:fill="FFFFFF"/>
          <w:lang w:val="uk-UA"/>
        </w:rPr>
        <w:t xml:space="preserve"> Юрія Петровича на посаду судді </w:t>
      </w:r>
      <w:r w:rsidRPr="008A3BA3">
        <w:rPr>
          <w:sz w:val="25"/>
          <w:szCs w:val="25"/>
          <w:lang w:val="uk-UA"/>
        </w:rPr>
        <w:t>Господарського суду Харківської області.</w:t>
      </w:r>
    </w:p>
    <w:p w:rsidR="006204F6" w:rsidRPr="008A3BA3" w:rsidRDefault="006204F6" w:rsidP="00620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353AB" w:rsidRPr="006204F6" w:rsidRDefault="008353AB" w:rsidP="006204F6">
      <w:pPr>
        <w:rPr>
          <w:lang w:val="uk-UA"/>
        </w:rPr>
      </w:pPr>
      <w:bookmarkStart w:id="0" w:name="_GoBack"/>
      <w:bookmarkEnd w:id="0"/>
    </w:p>
    <w:sectPr w:rsidR="008353AB" w:rsidRPr="0062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ECB65D7"/>
    <w:multiLevelType w:val="multilevel"/>
    <w:tmpl w:val="60FA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55"/>
    <w:rsid w:val="006204F6"/>
    <w:rsid w:val="00667F55"/>
    <w:rsid w:val="008353AB"/>
    <w:rsid w:val="009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2024-03-22T12:47:00Z</dcterms:created>
  <dcterms:modified xsi:type="dcterms:W3CDTF">2024-03-22T12:47:00Z</dcterms:modified>
</cp:coreProperties>
</file>