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909BD" w14:textId="77777777" w:rsidR="00FA0465" w:rsidRPr="00FA0465" w:rsidRDefault="00FA0465" w:rsidP="00FA04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0465">
        <w:rPr>
          <w:rFonts w:ascii="Times New Roman" w:hAnsi="Times New Roman" w:cs="Times New Roman"/>
          <w:sz w:val="26"/>
          <w:szCs w:val="26"/>
        </w:rPr>
        <w:t xml:space="preserve">Результати засідання </w:t>
      </w:r>
    </w:p>
    <w:p w14:paraId="2BD75B40" w14:textId="77777777" w:rsidR="00FA0465" w:rsidRPr="00FA0465" w:rsidRDefault="00FA0465" w:rsidP="00FA04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0465">
        <w:rPr>
          <w:rFonts w:ascii="Times New Roman" w:hAnsi="Times New Roman" w:cs="Times New Roman"/>
          <w:sz w:val="26"/>
          <w:szCs w:val="26"/>
        </w:rPr>
        <w:t>Вищої кваліфікаційної комісії суддів України</w:t>
      </w:r>
    </w:p>
    <w:p w14:paraId="7FD45F14" w14:textId="77777777" w:rsidR="00FA0465" w:rsidRPr="00FA0465" w:rsidRDefault="00FA0465" w:rsidP="00FA04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0465">
        <w:rPr>
          <w:rFonts w:ascii="Times New Roman" w:hAnsi="Times New Roman" w:cs="Times New Roman"/>
          <w:sz w:val="26"/>
          <w:szCs w:val="26"/>
        </w:rPr>
        <w:t>21 травня 2025 року у складі тимчасової колегії</w:t>
      </w:r>
    </w:p>
    <w:p w14:paraId="11508D00" w14:textId="77777777" w:rsidR="00FA0465" w:rsidRPr="00FA0465" w:rsidRDefault="00FA0465" w:rsidP="00FA04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3DE522" w14:textId="77777777" w:rsidR="00FA0465" w:rsidRPr="00FA0465" w:rsidRDefault="00FA0465" w:rsidP="00FA0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0465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у складі тимчасової колегії взяли участь три члени Комісії: </w:t>
      </w:r>
      <w:r w:rsidRPr="00FA0465">
        <w:rPr>
          <w:rFonts w:ascii="ProbaPro" w:hAnsi="ProbaPro"/>
          <w:b/>
          <w:bCs/>
          <w:color w:val="1D1D1B"/>
          <w:sz w:val="26"/>
          <w:szCs w:val="26"/>
          <w:shd w:val="clear" w:color="auto" w:fill="FFFFFF"/>
          <w:lang w:val="ru-RU"/>
        </w:rPr>
        <w:t> </w:t>
      </w:r>
      <w:proofErr w:type="spellStart"/>
      <w:r w:rsidRPr="00FA0465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>Гацелюк</w:t>
      </w:r>
      <w:proofErr w:type="spellEnd"/>
      <w:r w:rsidRPr="00FA0465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 xml:space="preserve"> В.О.</w:t>
      </w:r>
      <w:r w:rsidRPr="00FA04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ru-RU"/>
        </w:rPr>
        <w:t xml:space="preserve">, </w:t>
      </w:r>
      <w:r w:rsidRPr="00FA04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Кидисюк Р.А.</w:t>
      </w:r>
      <w:r w:rsidRPr="00FA04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ru-RU"/>
        </w:rPr>
        <w:t xml:space="preserve">, </w:t>
      </w:r>
      <w:r w:rsidRPr="00FA04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Мельник Р.І.</w:t>
      </w:r>
    </w:p>
    <w:p w14:paraId="138C22AB" w14:textId="77777777" w:rsidR="00FA0465" w:rsidRPr="00FA0465" w:rsidRDefault="00FA0465" w:rsidP="00FA046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1AC162" w14:textId="77777777" w:rsidR="00FA0465" w:rsidRPr="00FA0465" w:rsidRDefault="00FA0465" w:rsidP="00FA046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0465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включила до переліку питань засідання питання «Про обрання головуючого в засіданні тимчасової колегії Вищої кваліфікаційної комісії суддів України».</w:t>
      </w:r>
    </w:p>
    <w:p w14:paraId="5779761C" w14:textId="77777777" w:rsidR="00FA0465" w:rsidRPr="00FA0465" w:rsidRDefault="00FA0465" w:rsidP="00FA04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0465">
        <w:rPr>
          <w:rFonts w:ascii="Times New Roman" w:hAnsi="Times New Roman" w:cs="Times New Roman"/>
          <w:sz w:val="26"/>
          <w:szCs w:val="26"/>
        </w:rPr>
        <w:t>За результатами розгляду вказаного питання Вища кваліфікаційна комісія суддів України вирішила обрати Мельника Руслана Івановича головуючим у засіданні тимчасової колегії Вищої кваліфікаційної комісії суддів України.</w:t>
      </w:r>
    </w:p>
    <w:p w14:paraId="69B50223" w14:textId="77777777" w:rsidR="00FA0465" w:rsidRPr="00FA0465" w:rsidRDefault="00FA0465" w:rsidP="00FA046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1FF41F" w14:textId="77777777" w:rsidR="00FA0465" w:rsidRPr="00FA0465" w:rsidRDefault="00FA0465" w:rsidP="00FA046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A046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FA046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вирішила</w:t>
      </w:r>
      <w:r w:rsidRPr="00FA0465">
        <w:rPr>
          <w:rFonts w:ascii="Times New Roman" w:hAnsi="Times New Roman" w:cs="Times New Roman"/>
          <w:sz w:val="26"/>
          <w:szCs w:val="26"/>
        </w:rPr>
        <w:t xml:space="preserve"> допустити кандидата на посаду судді місцевого суду </w:t>
      </w:r>
      <w:proofErr w:type="spellStart"/>
      <w:r w:rsidRPr="00FA0465">
        <w:rPr>
          <w:rFonts w:ascii="Times New Roman" w:hAnsi="Times New Roman" w:cs="Times New Roman"/>
          <w:sz w:val="26"/>
          <w:szCs w:val="26"/>
        </w:rPr>
        <w:t>Проботюка</w:t>
      </w:r>
      <w:proofErr w:type="spellEnd"/>
      <w:r w:rsidRPr="00FA0465">
        <w:rPr>
          <w:rFonts w:ascii="Times New Roman" w:hAnsi="Times New Roman" w:cs="Times New Roman"/>
          <w:sz w:val="26"/>
          <w:szCs w:val="26"/>
        </w:rPr>
        <w:t xml:space="preserve"> Дмитра Миколайовича до складання кваліфікаційного іспиту із загальної спеціалізації в межах добору на посаду судді місцевого суду, оголошеного рішенням Комісії від 11 грудня 2024 року № 366/зп-24.</w:t>
      </w:r>
    </w:p>
    <w:bookmarkEnd w:id="0"/>
    <w:p w14:paraId="44E52952" w14:textId="77777777" w:rsidR="00FA0465" w:rsidRPr="00FA0465" w:rsidRDefault="00FA0465" w:rsidP="00FA04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6F0363" w14:textId="77777777" w:rsidR="00FA0465" w:rsidRPr="00FA0465" w:rsidRDefault="00FA0465" w:rsidP="00FA046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0BE1A337" w14:textId="77777777" w:rsidR="00FA0465" w:rsidRPr="00FA0465" w:rsidRDefault="00FA0465" w:rsidP="00FA046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6A3F3BEF" w14:textId="77777777" w:rsidR="00FA0465" w:rsidRPr="00FA0465" w:rsidRDefault="00FA0465" w:rsidP="00FA046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1662D721" w14:textId="77777777" w:rsidR="00FB46FA" w:rsidRDefault="00FB46FA"/>
    <w:sectPr w:rsidR="00FB4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C8"/>
    <w:rsid w:val="00E204C8"/>
    <w:rsid w:val="00FA0465"/>
    <w:rsid w:val="00FB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D4A6-DDAF-4692-BACA-E14E6F64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2025-05-23T10:00:00Z</dcterms:created>
  <dcterms:modified xsi:type="dcterms:W3CDTF">2025-05-23T10:00:00Z</dcterms:modified>
</cp:coreProperties>
</file>