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8C52B" w14:textId="77777777" w:rsidR="00BA4250" w:rsidRPr="00BA4250" w:rsidRDefault="00BA4250" w:rsidP="00BA42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A425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400E860" w14:textId="77777777" w:rsidR="00BA4250" w:rsidRPr="00BA4250" w:rsidRDefault="00BA4250" w:rsidP="00BA42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A425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1DF77FA" w14:textId="77777777" w:rsidR="00BA4250" w:rsidRPr="00BA4250" w:rsidRDefault="00BA4250" w:rsidP="00BA42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A42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липня 2025</w:t>
      </w:r>
      <w:r w:rsidRPr="00BA425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150A8824" w14:textId="77777777" w:rsidR="00BA4250" w:rsidRPr="00BA4250" w:rsidRDefault="00BA4250" w:rsidP="00BA42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0158A25" w14:textId="77777777" w:rsidR="00BA4250" w:rsidRPr="00BA4250" w:rsidRDefault="00BA4250" w:rsidP="00BA425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425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 w:rsidRPr="00BA4250"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 w:rsidRPr="00BA425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A4250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Луганський В.І., Мельник Р.І.,  Омельян О.С., Сабодаш Р.Б., Сидорович Р.М., Чумак С.Ю., Шевчук Г.М.</w:t>
      </w:r>
    </w:p>
    <w:p w14:paraId="656188B4" w14:textId="77777777" w:rsidR="00BA4250" w:rsidRPr="00BA4250" w:rsidRDefault="00BA4250" w:rsidP="006B3D10">
      <w:pPr>
        <w:widowControl w:val="0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6"/>
          <w:lang w:eastAsia="ru-RU" w:bidi="ru-RU"/>
        </w:rPr>
      </w:pPr>
      <w:r w:rsidRPr="00BA425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A425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вирішила:</w:t>
      </w:r>
    </w:p>
    <w:p w14:paraId="7639C853" w14:textId="378AF742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bookmarkStart w:id="0" w:name="_GoBack"/>
      <w:bookmarkEnd w:id="0"/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«ПЛАТФОРМА ГРОМАДСЬКИЙ КОНТРОЛЬ».</w:t>
      </w:r>
    </w:p>
    <w:p w14:paraId="21C713DC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Всеукраїнську Громадську організацію «АСОЦІАЦІЯ ПРАВНИКІВ УКРАЇНИ».</w:t>
      </w:r>
    </w:p>
    <w:p w14:paraId="6D51B490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«ФУНДАЦІЯ ДЕЮРЕ».</w:t>
      </w:r>
    </w:p>
    <w:p w14:paraId="7288E9C0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«ПРАВОЗАХИСНА ГРУПА СІЧ».</w:t>
      </w:r>
    </w:p>
    <w:p w14:paraId="097C6B41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«ЦЕНТР ІНФОРМАЦІЇ ПРО ПРАВА ЛЮДИНИ».</w:t>
      </w:r>
    </w:p>
    <w:p w14:paraId="052B63E0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«РУХ ЧЕСНО». </w:t>
      </w:r>
    </w:p>
    <w:p w14:paraId="6CA331E2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«ЦЕНТР ПРОТИДІЇ КОРУПЦІЇ».</w:t>
      </w:r>
    </w:p>
    <w:p w14:paraId="4BBD9D11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«ІНСТИТУТ ЗАКОНОДАВЧИХ ІДЕЙ».</w:t>
      </w:r>
    </w:p>
    <w:p w14:paraId="443F79A8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«ВСЕУКРАЇНСЬКА ГРОМАДЯНСЬКА ПЛАТФОРМА «НОВА КРАЇНА».</w:t>
      </w:r>
    </w:p>
    <w:p w14:paraId="522AEBC3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«ЦЕНТР ЕКОНОМІЧНОЇ СТРАТЕГІЇ».</w:t>
      </w:r>
    </w:p>
    <w:p w14:paraId="53A3677D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«ТРАНСПЕРЕНСІ ІНТЕРНЕШНЛ УКРАЇНА».</w:t>
      </w:r>
    </w:p>
    <w:p w14:paraId="3EC60379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такою, що відповідає вимогам до участі у зборах представників громадських об’єднань для створення Громадської ради доброчесності Громадську організацію «МЕДІЙНА ІНІЦІАТИВА ЗА ПРАВА ЛЮДИНИ».</w:t>
      </w:r>
    </w:p>
    <w:p w14:paraId="4D80035C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Громадську організацію «ПРАВОЗАХИСНИЙ ЦЕНТР «ПРАВНІКА» такою, що не відповідає вимогам до участі у зборах представників громадських об’єднань для створення Громадської ради доброчесності.</w:t>
      </w:r>
    </w:p>
    <w:p w14:paraId="430DC86C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ab/>
        <w:t>Визнати Громадську організацію «АНТИКОРУПЦІЙНИЙ ГРОМАДЯНСЬКИЙ РУХ «УКРАЇНА – ЄВРОПЕЙСЬКИЙ ВИБІР» такою, що не відповідає вимогам до участі у зборах представників громадських об’єднань для створення Громадської ради доброчесності.</w:t>
      </w:r>
    </w:p>
    <w:p w14:paraId="02CEB593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Громадську організацію «ВСЕУКРАЇНСЬКА ОРГАНІЗАЦІЯ СОЮЗ ОСІБ З ІНВАЛІДНІСТЮ УКРАЇНИ» такою, що не відповідає вимогам до участі у зборах представників громадських об’єднань для створення Громадської ради доброчесності.</w:t>
      </w:r>
    </w:p>
    <w:p w14:paraId="5296CF50" w14:textId="68A4CD1C" w:rsidR="00792202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Визнати Громадську організацію «УКРАЇНСЬКА АГЕНЦІЯ З АВТОРСЬКИХ ТА СУМІЖНИХ ПРАВ» такою, що не відповідає вимогам до участі у зборах представників громадських об’єднань для створення Громадської ради доброчесності</w:t>
      </w:r>
      <w:r w:rsidR="0079220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4F186FD0" w14:textId="6989DE61" w:rsidR="00BA4250" w:rsidRPr="00BA4250" w:rsidRDefault="00792202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такою, що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не </w:t>
      </w:r>
      <w:r w:rsidRPr="00BA425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відповідає вимогам до участі у зборах представників громадських об’єднань для створення Громадської ради доброчесності Громадську організацію «МІЖНАРОДНА СПЕЦІАЛЬНА АНТИКОРУПЦІЙНА КОЛЕГІЯ»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="00BA4250" w:rsidRPr="00BA4250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="00BA4250" w:rsidRPr="00BA4250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Волкова Л.М., </w:t>
      </w:r>
      <w:proofErr w:type="spellStart"/>
      <w:r w:rsidR="00BA4250" w:rsidRPr="00BA425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BA4250" w:rsidRPr="00BA4250"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 не брали участі в голосуванні з цього питання).</w:t>
      </w:r>
    </w:p>
    <w:p w14:paraId="77866D3B" w14:textId="77777777" w:rsidR="00BA4250" w:rsidRPr="00BA4250" w:rsidRDefault="00BA4250" w:rsidP="00BA425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B196C23" w14:textId="77777777" w:rsidR="00BA4250" w:rsidRPr="00BA4250" w:rsidRDefault="00BA4250" w:rsidP="00BA42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6"/>
          <w:u w:color="000000"/>
          <w:bdr w:val="nil"/>
          <w:lang w:val="uk-UA" w:eastAsia="ru-RU" w:bidi="ru-RU"/>
        </w:rPr>
      </w:pPr>
    </w:p>
    <w:p w14:paraId="195676B9" w14:textId="77777777" w:rsidR="00BA4250" w:rsidRPr="00BA4250" w:rsidRDefault="00BA4250" w:rsidP="00BA42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6"/>
          <w:u w:color="000000"/>
          <w:bdr w:val="nil"/>
          <w:lang w:val="uk-UA" w:eastAsia="ru-RU" w:bidi="ru-RU"/>
        </w:rPr>
      </w:pPr>
    </w:p>
    <w:p w14:paraId="2515625D" w14:textId="77777777" w:rsidR="00BA4250" w:rsidRPr="00BA4250" w:rsidRDefault="00BA4250" w:rsidP="00BA42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6"/>
          <w:u w:color="000000"/>
          <w:bdr w:val="nil"/>
          <w:lang w:val="uk-UA" w:eastAsia="ru-RU" w:bidi="ru-RU"/>
        </w:rPr>
      </w:pPr>
    </w:p>
    <w:p w14:paraId="406B4461" w14:textId="77777777" w:rsidR="00BA4250" w:rsidRPr="00BA4250" w:rsidRDefault="00BA4250" w:rsidP="00BA425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6"/>
          <w:u w:color="000000"/>
          <w:bdr w:val="nil"/>
          <w:lang w:val="uk-UA" w:eastAsia="ru-RU" w:bidi="ru-RU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20A0E198"/>
    <w:lvl w:ilvl="0" w:tplc="44282BBA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B3D10"/>
    <w:rsid w:val="006D6068"/>
    <w:rsid w:val="00792202"/>
    <w:rsid w:val="008523B8"/>
    <w:rsid w:val="00BA4250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C675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5</cp:revision>
  <dcterms:created xsi:type="dcterms:W3CDTF">2025-07-23T14:00:00Z</dcterms:created>
  <dcterms:modified xsi:type="dcterms:W3CDTF">2025-07-24T13:55:00Z</dcterms:modified>
</cp:coreProperties>
</file>