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0158" w14:textId="77777777" w:rsidR="00335284" w:rsidRPr="00F860A5" w:rsidRDefault="00335284" w:rsidP="0033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AE0818E" w14:textId="77777777" w:rsidR="00335284" w:rsidRPr="00F860A5" w:rsidRDefault="00335284" w:rsidP="0033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D716B4" w14:textId="77777777" w:rsidR="00335284" w:rsidRDefault="00335284" w:rsidP="0033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738EC371" w14:textId="77777777" w:rsidR="00335284" w:rsidRPr="00F860A5" w:rsidRDefault="00335284" w:rsidP="0033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6ECADE7" w14:textId="77777777" w:rsidR="00335284" w:rsidRPr="004A2190" w:rsidRDefault="00335284" w:rsidP="003352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0D84778" w14:textId="77777777" w:rsidR="00335284" w:rsidRPr="00FB47E3" w:rsidRDefault="00335284" w:rsidP="0033528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43A8430" w14:textId="77777777" w:rsidR="00335284" w:rsidRPr="00CB795E" w:rsidRDefault="00335284" w:rsidP="00335284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3EDE4C1" w14:textId="77777777" w:rsidR="00335284" w:rsidRPr="00FB47E3" w:rsidRDefault="00335284" w:rsidP="003352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86D91BE" w14:textId="77777777" w:rsidR="00335284" w:rsidRPr="00715D6E" w:rsidRDefault="00335284" w:rsidP="003352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яка може свідчити про невідповідність Федоренко Тетяни Іванівни вимогам до кандидата на посаду судді.</w:t>
      </w:r>
    </w:p>
    <w:p w14:paraId="4E7D0781" w14:textId="77777777" w:rsidR="00335284" w:rsidRPr="00715D6E" w:rsidRDefault="00335284" w:rsidP="00335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Визначити, що за результатами проходження процедури кваліфікаційного оцінювання кандидат на посаду судді апеляційного загального суду Федоренко Тетяна Іванівна набрала 728 балів.</w:t>
      </w:r>
    </w:p>
    <w:p w14:paraId="2D95C5C4" w14:textId="77777777" w:rsidR="00335284" w:rsidRPr="00715D6E" w:rsidRDefault="00335284" w:rsidP="00335284">
      <w:pPr>
        <w:pStyle w:val="a3"/>
        <w:tabs>
          <w:tab w:val="left" w:pos="-1701"/>
          <w:tab w:val="left" w:pos="-1276"/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Федоренко Тетяну Іванівну такою, що підтвердила здатність здійснювати правосуддя в апеляційному загальному суді.</w:t>
      </w:r>
    </w:p>
    <w:p w14:paraId="65D0CB3D" w14:textId="77777777" w:rsidR="00335284" w:rsidRPr="00FB47E3" w:rsidRDefault="00335284" w:rsidP="003352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611D79A" w14:textId="77777777" w:rsidR="00335284" w:rsidRPr="00715D6E" w:rsidRDefault="00335284" w:rsidP="003352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ї</w:t>
      </w: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Костянтиновича вимогам до кандидата на посаду судді.</w:t>
      </w:r>
    </w:p>
    <w:p w14:paraId="4588ECC3" w14:textId="77777777" w:rsidR="00335284" w:rsidRPr="00715D6E" w:rsidRDefault="00335284" w:rsidP="00335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Барвенко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Костянтинович набрав 671,07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0EFC90F" w14:textId="77777777" w:rsidR="00335284" w:rsidRPr="00715D6E" w:rsidRDefault="00335284" w:rsidP="00335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Барвенка</w:t>
      </w:r>
      <w:proofErr w:type="spellEnd"/>
      <w:r w:rsidRPr="00715D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Костянтиновича здійснювати правосуддя в апеляційному загальному суді.</w:t>
      </w:r>
    </w:p>
    <w:p w14:paraId="7A012494" w14:textId="77777777" w:rsidR="00335284" w:rsidRPr="007D495D" w:rsidRDefault="00335284" w:rsidP="0033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8E543B2" w14:textId="77777777" w:rsidR="00335284" w:rsidRPr="00715D6E" w:rsidRDefault="00335284" w:rsidP="00335284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>О</w:t>
      </w:r>
      <w:r w:rsidRPr="007D495D">
        <w:rPr>
          <w:iCs/>
          <w:sz w:val="26"/>
          <w:szCs w:val="26"/>
        </w:rPr>
        <w:t>голосити перерву в розгляді</w:t>
      </w:r>
      <w:r>
        <w:rPr>
          <w:iCs/>
          <w:sz w:val="26"/>
          <w:szCs w:val="26"/>
        </w:rPr>
        <w:t xml:space="preserve"> </w:t>
      </w:r>
      <w:r w:rsidRPr="007D495D">
        <w:rPr>
          <w:iCs/>
          <w:sz w:val="26"/>
          <w:szCs w:val="26"/>
        </w:rPr>
        <w:t>питання</w:t>
      </w:r>
      <w:r>
        <w:rPr>
          <w:iCs/>
          <w:sz w:val="26"/>
          <w:szCs w:val="26"/>
        </w:rPr>
        <w:t xml:space="preserve"> стосовно </w:t>
      </w:r>
      <w:proofErr w:type="spellStart"/>
      <w:r>
        <w:rPr>
          <w:iCs/>
          <w:sz w:val="26"/>
          <w:szCs w:val="26"/>
        </w:rPr>
        <w:t>Шевиріної</w:t>
      </w:r>
      <w:proofErr w:type="spellEnd"/>
      <w:r>
        <w:rPr>
          <w:iCs/>
          <w:sz w:val="26"/>
          <w:szCs w:val="26"/>
        </w:rPr>
        <w:t xml:space="preserve"> Тетяни Дмитрівни.</w:t>
      </w:r>
    </w:p>
    <w:p w14:paraId="2E62B5F1" w14:textId="77777777" w:rsidR="00335284" w:rsidRPr="00715D6E" w:rsidRDefault="00335284" w:rsidP="00335284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1BEAB3D2" w14:textId="77777777" w:rsidR="00335284" w:rsidRPr="00715D6E" w:rsidRDefault="00335284" w:rsidP="00335284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715D6E">
        <w:rPr>
          <w:rFonts w:eastAsiaTheme="minorHAnsi"/>
          <w:sz w:val="26"/>
          <w:szCs w:val="26"/>
          <w:shd w:val="clear" w:color="auto" w:fill="FFFFFF"/>
        </w:rPr>
        <w:t xml:space="preserve">Задовольнити клопотання </w:t>
      </w:r>
      <w:r>
        <w:rPr>
          <w:rFonts w:eastAsiaTheme="minorHAnsi"/>
          <w:sz w:val="26"/>
          <w:szCs w:val="26"/>
          <w:shd w:val="clear" w:color="auto" w:fill="FFFFFF"/>
        </w:rPr>
        <w:t xml:space="preserve">представника </w:t>
      </w:r>
      <w:r w:rsidRPr="00715D6E">
        <w:rPr>
          <w:rFonts w:eastAsiaTheme="minorHAnsi"/>
          <w:sz w:val="26"/>
          <w:szCs w:val="26"/>
          <w:shd w:val="clear" w:color="auto" w:fill="FFFFFF"/>
        </w:rPr>
        <w:t>Громадської ради доброчесності та оголосити перерву</w:t>
      </w:r>
      <w:r>
        <w:rPr>
          <w:rFonts w:eastAsiaTheme="minorHAnsi"/>
          <w:sz w:val="26"/>
          <w:szCs w:val="26"/>
          <w:shd w:val="clear" w:color="auto" w:fill="FFFFFF"/>
        </w:rPr>
        <w:t xml:space="preserve"> в розгляді питання стосовно </w:t>
      </w:r>
      <w:proofErr w:type="spellStart"/>
      <w:r>
        <w:rPr>
          <w:rFonts w:eastAsiaTheme="minorHAnsi"/>
          <w:sz w:val="26"/>
          <w:szCs w:val="26"/>
          <w:shd w:val="clear" w:color="auto" w:fill="FFFFFF"/>
        </w:rPr>
        <w:t>Присакара</w:t>
      </w:r>
      <w:proofErr w:type="spellEnd"/>
      <w:r>
        <w:rPr>
          <w:rFonts w:eastAsiaTheme="minorHAnsi"/>
          <w:sz w:val="26"/>
          <w:szCs w:val="26"/>
          <w:shd w:val="clear" w:color="auto" w:fill="FFFFFF"/>
        </w:rPr>
        <w:t xml:space="preserve"> Олександра Яковича.</w:t>
      </w:r>
    </w:p>
    <w:p w14:paraId="16014DE4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B15EC0F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30DD930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551C2D4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CAC284B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3928097" w14:textId="77777777" w:rsidR="00335284" w:rsidRDefault="00335284" w:rsidP="00335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3528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2025-12-05T11:21:00Z</dcterms:created>
  <dcterms:modified xsi:type="dcterms:W3CDTF">2025-12-05T11:21:00Z</dcterms:modified>
</cp:coreProperties>
</file>