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D6068A" w14:textId="77777777" w:rsidR="00692008" w:rsidRPr="008367D9" w:rsidRDefault="00692008" w:rsidP="0069200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bookmarkStart w:id="0" w:name="_Hlk204698057"/>
      <w:bookmarkStart w:id="1" w:name="_Hlk192749869"/>
      <w:bookmarkStart w:id="2" w:name="_Hlk202873021"/>
      <w:bookmarkStart w:id="3" w:name="_Hlk219466124"/>
      <w:bookmarkStart w:id="4" w:name="_Hlk211513385"/>
      <w:bookmarkStart w:id="5" w:name="_Hlk211605648"/>
      <w:bookmarkStart w:id="6" w:name="_GoBack"/>
      <w:bookmarkEnd w:id="6"/>
      <w:r>
        <w:rPr>
          <w:rFonts w:ascii="Times New Roman" w:hAnsi="Times New Roman" w:cs="Times New Roman"/>
          <w:sz w:val="26"/>
          <w:szCs w:val="26"/>
          <w:lang w:val="uk-UA"/>
        </w:rPr>
        <w:t>17 лютого 2026 року відбулося</w:t>
      </w:r>
      <w:r w:rsidRPr="008367D9">
        <w:rPr>
          <w:rFonts w:ascii="Times New Roman" w:hAnsi="Times New Roman" w:cs="Times New Roman"/>
          <w:sz w:val="26"/>
          <w:szCs w:val="26"/>
          <w:lang w:val="uk-UA"/>
        </w:rPr>
        <w:t xml:space="preserve"> спеціальн</w:t>
      </w:r>
      <w:r>
        <w:rPr>
          <w:rFonts w:ascii="Times New Roman" w:hAnsi="Times New Roman" w:cs="Times New Roman"/>
          <w:sz w:val="26"/>
          <w:szCs w:val="26"/>
          <w:lang w:val="uk-UA"/>
        </w:rPr>
        <w:t>е</w:t>
      </w:r>
      <w:r w:rsidRPr="008367D9">
        <w:rPr>
          <w:rFonts w:ascii="Times New Roman" w:hAnsi="Times New Roman" w:cs="Times New Roman"/>
          <w:sz w:val="26"/>
          <w:szCs w:val="26"/>
          <w:lang w:val="uk-UA"/>
        </w:rPr>
        <w:t xml:space="preserve"> спільн</w:t>
      </w:r>
      <w:r>
        <w:rPr>
          <w:rFonts w:ascii="Times New Roman" w:hAnsi="Times New Roman" w:cs="Times New Roman"/>
          <w:sz w:val="26"/>
          <w:szCs w:val="26"/>
          <w:lang w:val="uk-UA"/>
        </w:rPr>
        <w:t>е</w:t>
      </w:r>
      <w:r w:rsidRPr="008367D9">
        <w:rPr>
          <w:rFonts w:ascii="Times New Roman" w:hAnsi="Times New Roman" w:cs="Times New Roman"/>
          <w:sz w:val="26"/>
          <w:szCs w:val="26"/>
          <w:lang w:val="uk-UA"/>
        </w:rPr>
        <w:t xml:space="preserve"> засідання </w:t>
      </w:r>
    </w:p>
    <w:p w14:paraId="15C595D5" w14:textId="77777777" w:rsidR="00692008" w:rsidRPr="008367D9" w:rsidRDefault="00692008" w:rsidP="0069200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8367D9">
        <w:rPr>
          <w:rFonts w:ascii="Times New Roman" w:hAnsi="Times New Roman" w:cs="Times New Roman"/>
          <w:sz w:val="26"/>
          <w:szCs w:val="26"/>
          <w:lang w:val="uk-UA"/>
        </w:rPr>
        <w:t xml:space="preserve">Вищої кваліфікаційної комісії суддів України та </w:t>
      </w:r>
    </w:p>
    <w:p w14:paraId="5811BA9C" w14:textId="77777777" w:rsidR="00692008" w:rsidRPr="008367D9" w:rsidRDefault="00692008" w:rsidP="0069200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8367D9">
        <w:rPr>
          <w:rFonts w:ascii="Times New Roman" w:hAnsi="Times New Roman" w:cs="Times New Roman"/>
          <w:sz w:val="26"/>
          <w:szCs w:val="26"/>
          <w:lang w:val="uk-UA"/>
        </w:rPr>
        <w:t xml:space="preserve">Громадської ради міжнародних експертів </w:t>
      </w:r>
    </w:p>
    <w:p w14:paraId="3B30CF49" w14:textId="77777777" w:rsidR="00692008" w:rsidRPr="008367D9" w:rsidRDefault="00692008" w:rsidP="0069200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</w:p>
    <w:p w14:paraId="5A8CEA7A" w14:textId="77777777" w:rsidR="00692008" w:rsidRPr="008367D9" w:rsidRDefault="00692008" w:rsidP="0069200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8367D9">
        <w:rPr>
          <w:rFonts w:ascii="Times New Roman" w:hAnsi="Times New Roman" w:cs="Times New Roman"/>
          <w:sz w:val="26"/>
          <w:szCs w:val="26"/>
          <w:lang w:val="uk-UA"/>
        </w:rPr>
        <w:t xml:space="preserve">У спеціальному спільному засіданні взяли участь члени Вищої кваліфікаційної комісії суддів України: Пасічник А.В.,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Богоніс М.Б., Волкова Л.М.,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Гацелюк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В.О., </w:t>
      </w:r>
      <w:r w:rsidRPr="008367D9">
        <w:rPr>
          <w:rFonts w:ascii="Times New Roman" w:hAnsi="Times New Roman" w:cs="Times New Roman"/>
          <w:sz w:val="26"/>
          <w:szCs w:val="26"/>
          <w:lang w:val="uk-UA"/>
        </w:rPr>
        <w:t>Дух Я.М.,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8367D9">
        <w:rPr>
          <w:rFonts w:ascii="Times New Roman" w:hAnsi="Times New Roman" w:cs="Times New Roman"/>
          <w:sz w:val="26"/>
          <w:szCs w:val="26"/>
          <w:lang w:val="uk-UA"/>
        </w:rPr>
        <w:t xml:space="preserve">Кидисюк Р.А.,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Кобецька Н.Р., </w:t>
      </w:r>
      <w:r w:rsidRPr="008367D9">
        <w:rPr>
          <w:rFonts w:ascii="Times New Roman" w:hAnsi="Times New Roman" w:cs="Times New Roman"/>
          <w:sz w:val="26"/>
          <w:szCs w:val="26"/>
          <w:lang w:val="uk-UA"/>
        </w:rPr>
        <w:t xml:space="preserve">Коліуш О.Л., </w:t>
      </w:r>
      <w:r>
        <w:rPr>
          <w:rFonts w:ascii="Times New Roman" w:hAnsi="Times New Roman" w:cs="Times New Roman"/>
          <w:sz w:val="26"/>
          <w:szCs w:val="26"/>
          <w:lang w:val="uk-UA"/>
        </w:rPr>
        <w:t>Кушнір І.В.,</w:t>
      </w:r>
      <w:r w:rsidRPr="008367D9">
        <w:rPr>
          <w:rFonts w:ascii="Times New Roman" w:hAnsi="Times New Roman" w:cs="Times New Roman"/>
          <w:sz w:val="26"/>
          <w:szCs w:val="26"/>
          <w:lang w:val="uk-UA"/>
        </w:rPr>
        <w:t xml:space="preserve"> Мельник Р.І., Омельян О.С., Сидорович Р.М., Чумак С.Ю., Шевчук Г.М. та члени Громадської ради міжнародних експертів: Роберт </w:t>
      </w:r>
      <w:proofErr w:type="spellStart"/>
      <w:r w:rsidRPr="008367D9">
        <w:rPr>
          <w:rFonts w:ascii="Times New Roman" w:hAnsi="Times New Roman" w:cs="Times New Roman"/>
          <w:sz w:val="26"/>
          <w:szCs w:val="26"/>
          <w:lang w:val="uk-UA"/>
        </w:rPr>
        <w:t>Гайн</w:t>
      </w:r>
      <w:proofErr w:type="spellEnd"/>
      <w:r w:rsidRPr="008367D9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proofErr w:type="spellStart"/>
      <w:r w:rsidRPr="008367D9">
        <w:rPr>
          <w:rFonts w:ascii="Times New Roman" w:hAnsi="Times New Roman" w:cs="Times New Roman"/>
          <w:sz w:val="26"/>
          <w:szCs w:val="26"/>
          <w:lang w:val="uk-UA"/>
        </w:rPr>
        <w:t>Брукхайзен</w:t>
      </w:r>
      <w:proofErr w:type="spellEnd"/>
      <w:r w:rsidRPr="008367D9">
        <w:rPr>
          <w:rFonts w:ascii="Times New Roman" w:hAnsi="Times New Roman" w:cs="Times New Roman"/>
          <w:sz w:val="26"/>
          <w:szCs w:val="26"/>
          <w:lang w:val="uk-UA"/>
        </w:rPr>
        <w:t xml:space="preserve">,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Мері К.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Батлер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, </w:t>
      </w:r>
      <w:proofErr w:type="spellStart"/>
      <w:r w:rsidRPr="008367D9">
        <w:rPr>
          <w:rFonts w:ascii="Times New Roman" w:hAnsi="Times New Roman" w:cs="Times New Roman"/>
          <w:sz w:val="26"/>
          <w:szCs w:val="26"/>
          <w:lang w:val="uk-UA"/>
        </w:rPr>
        <w:t>Ґабріелє</w:t>
      </w:r>
      <w:proofErr w:type="spellEnd"/>
      <w:r w:rsidRPr="008367D9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proofErr w:type="spellStart"/>
      <w:r w:rsidRPr="008367D9">
        <w:rPr>
          <w:rFonts w:ascii="Times New Roman" w:hAnsi="Times New Roman" w:cs="Times New Roman"/>
          <w:sz w:val="26"/>
          <w:szCs w:val="26"/>
          <w:lang w:val="uk-UA"/>
        </w:rPr>
        <w:t>Юодкайте-Ґранскієне</w:t>
      </w:r>
      <w:proofErr w:type="spellEnd"/>
      <w:r w:rsidRPr="008367D9">
        <w:rPr>
          <w:rFonts w:ascii="Times New Roman" w:hAnsi="Times New Roman" w:cs="Times New Roman"/>
          <w:sz w:val="26"/>
          <w:szCs w:val="26"/>
          <w:lang w:val="uk-UA"/>
        </w:rPr>
        <w:t xml:space="preserve">, Норман </w:t>
      </w:r>
      <w:proofErr w:type="spellStart"/>
      <w:r w:rsidRPr="008367D9">
        <w:rPr>
          <w:rFonts w:ascii="Times New Roman" w:hAnsi="Times New Roman" w:cs="Times New Roman"/>
          <w:sz w:val="26"/>
          <w:szCs w:val="26"/>
          <w:lang w:val="uk-UA"/>
        </w:rPr>
        <w:t>Аас</w:t>
      </w:r>
      <w:proofErr w:type="spellEnd"/>
      <w:r w:rsidRPr="008367D9">
        <w:rPr>
          <w:rFonts w:ascii="Times New Roman" w:hAnsi="Times New Roman" w:cs="Times New Roman"/>
          <w:sz w:val="26"/>
          <w:szCs w:val="26"/>
          <w:lang w:val="uk-UA"/>
        </w:rPr>
        <w:t xml:space="preserve">, </w:t>
      </w:r>
      <w:proofErr w:type="spellStart"/>
      <w:r w:rsidRPr="008367D9">
        <w:rPr>
          <w:rFonts w:ascii="Times New Roman" w:hAnsi="Times New Roman" w:cs="Times New Roman"/>
          <w:sz w:val="26"/>
          <w:szCs w:val="26"/>
          <w:lang w:val="uk-UA"/>
        </w:rPr>
        <w:t>Джесіка</w:t>
      </w:r>
      <w:proofErr w:type="spellEnd"/>
      <w:r w:rsidRPr="008367D9">
        <w:rPr>
          <w:rFonts w:ascii="Times New Roman" w:hAnsi="Times New Roman" w:cs="Times New Roman"/>
          <w:sz w:val="26"/>
          <w:szCs w:val="26"/>
          <w:lang w:val="uk-UA"/>
        </w:rPr>
        <w:t xml:space="preserve"> Лот </w:t>
      </w:r>
      <w:proofErr w:type="spellStart"/>
      <w:r w:rsidRPr="008367D9">
        <w:rPr>
          <w:rFonts w:ascii="Times New Roman" w:hAnsi="Times New Roman" w:cs="Times New Roman"/>
          <w:sz w:val="26"/>
          <w:szCs w:val="26"/>
          <w:lang w:val="uk-UA"/>
        </w:rPr>
        <w:t>Томпсон</w:t>
      </w:r>
      <w:proofErr w:type="spellEnd"/>
      <w:r w:rsidRPr="008367D9">
        <w:rPr>
          <w:rFonts w:ascii="Times New Roman" w:hAnsi="Times New Roman" w:cs="Times New Roman"/>
          <w:sz w:val="26"/>
          <w:szCs w:val="26"/>
          <w:lang w:val="uk-UA"/>
        </w:rPr>
        <w:t xml:space="preserve">, Джон </w:t>
      </w:r>
      <w:proofErr w:type="spellStart"/>
      <w:r w:rsidRPr="008367D9">
        <w:rPr>
          <w:rFonts w:ascii="Times New Roman" w:hAnsi="Times New Roman" w:cs="Times New Roman"/>
          <w:sz w:val="26"/>
          <w:szCs w:val="26"/>
          <w:lang w:val="uk-UA"/>
        </w:rPr>
        <w:t>Дж</w:t>
      </w:r>
      <w:proofErr w:type="spellEnd"/>
      <w:r w:rsidRPr="008367D9">
        <w:rPr>
          <w:rFonts w:ascii="Times New Roman" w:hAnsi="Times New Roman" w:cs="Times New Roman"/>
          <w:sz w:val="26"/>
          <w:szCs w:val="26"/>
          <w:lang w:val="uk-UA"/>
        </w:rPr>
        <w:t xml:space="preserve">. </w:t>
      </w:r>
      <w:proofErr w:type="spellStart"/>
      <w:r w:rsidRPr="008367D9">
        <w:rPr>
          <w:rFonts w:ascii="Times New Roman" w:hAnsi="Times New Roman" w:cs="Times New Roman"/>
          <w:sz w:val="26"/>
          <w:szCs w:val="26"/>
          <w:lang w:val="uk-UA"/>
        </w:rPr>
        <w:t>О’Салліван</w:t>
      </w:r>
      <w:proofErr w:type="spellEnd"/>
      <w:r w:rsidRPr="008367D9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14:paraId="6B0C24AE" w14:textId="77777777" w:rsidR="00692008" w:rsidRPr="008367D9" w:rsidRDefault="00692008" w:rsidP="0069200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4BE829A9" w14:textId="77777777" w:rsidR="00692008" w:rsidRPr="008367D9" w:rsidRDefault="00692008" w:rsidP="006920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Проведено співбесіди із </w:t>
      </w:r>
      <w:r w:rsidRPr="008367D9">
        <w:rPr>
          <w:rFonts w:ascii="Times New Roman" w:hAnsi="Times New Roman" w:cs="Times New Roman"/>
          <w:sz w:val="26"/>
          <w:szCs w:val="26"/>
          <w:lang w:val="uk-UA"/>
        </w:rPr>
        <w:t>кандидат</w:t>
      </w:r>
      <w:r>
        <w:rPr>
          <w:rFonts w:ascii="Times New Roman" w:hAnsi="Times New Roman" w:cs="Times New Roman"/>
          <w:sz w:val="26"/>
          <w:szCs w:val="26"/>
          <w:lang w:val="uk-UA"/>
        </w:rPr>
        <w:t>ами</w:t>
      </w:r>
      <w:r w:rsidRPr="008367D9">
        <w:rPr>
          <w:rFonts w:ascii="Times New Roman" w:hAnsi="Times New Roman" w:cs="Times New Roman"/>
          <w:sz w:val="26"/>
          <w:szCs w:val="26"/>
          <w:lang w:val="uk-UA"/>
        </w:rPr>
        <w:t xml:space="preserve"> на посади суддів Вищого антикорупційного суду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Рубащенком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Миколою Анатолійовичем,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Кузіною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Іриною Вадимівною, Остапенком Дмитром Миколайовичем, Гринем Назаром Григоровичем щодо їх відповідності </w:t>
      </w:r>
      <w:r w:rsidRPr="008367D9">
        <w:rPr>
          <w:rFonts w:ascii="Times New Roman" w:hAnsi="Times New Roman" w:cs="Times New Roman"/>
          <w:sz w:val="26"/>
          <w:szCs w:val="26"/>
          <w:lang w:val="uk-UA"/>
        </w:rPr>
        <w:t>критеріям, передбаченим частиною четвертою статті 8 Закону України «Про Вищий антикорупційний суд».</w:t>
      </w:r>
    </w:p>
    <w:bookmarkEnd w:id="3"/>
    <w:bookmarkEnd w:id="4"/>
    <w:bookmarkEnd w:id="5"/>
    <w:p w14:paraId="24931B60" w14:textId="77777777" w:rsidR="00692008" w:rsidRPr="008367D9" w:rsidRDefault="00692008" w:rsidP="0069200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38C7792F" w14:textId="77777777" w:rsidR="00690547" w:rsidRDefault="00690547" w:rsidP="0069054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bookmarkEnd w:id="0"/>
    <w:bookmarkEnd w:id="1"/>
    <w:bookmarkEnd w:id="2"/>
    <w:p w14:paraId="5780E4C7" w14:textId="77777777" w:rsidR="00690547" w:rsidRDefault="00690547" w:rsidP="00690547">
      <w:pPr>
        <w:spacing w:after="0" w:line="240" w:lineRule="auto"/>
        <w:jc w:val="both"/>
        <w:rPr>
          <w:rFonts w:ascii="Times New Roman" w:hAnsi="Times New Roman" w:cs="Times New Roman"/>
          <w:iCs/>
          <w:sz w:val="26"/>
          <w:szCs w:val="26"/>
        </w:rPr>
      </w:pPr>
    </w:p>
    <w:p w14:paraId="48655C43" w14:textId="77777777" w:rsidR="00236D04" w:rsidRDefault="00236D04" w:rsidP="00236D04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</w:p>
    <w:p w14:paraId="73914769" w14:textId="77777777" w:rsidR="00236D04" w:rsidRDefault="00236D04" w:rsidP="00236D04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</w:p>
    <w:p w14:paraId="60C8478F" w14:textId="77777777" w:rsidR="008523B8" w:rsidRDefault="008523B8"/>
    <w:sectPr w:rsidR="008523B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DD12B8"/>
    <w:multiLevelType w:val="hybridMultilevel"/>
    <w:tmpl w:val="2B604544"/>
    <w:lvl w:ilvl="0" w:tplc="9DC8719A">
      <w:start w:val="1"/>
      <w:numFmt w:val="decimal"/>
      <w:lvlText w:val="%1."/>
      <w:lvlJc w:val="left"/>
      <w:pPr>
        <w:ind w:left="720" w:hanging="360"/>
      </w:pPr>
      <w:rPr>
        <w:rFonts w:eastAsia="Helvetica Neue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6D4307"/>
    <w:multiLevelType w:val="hybridMultilevel"/>
    <w:tmpl w:val="A836A520"/>
    <w:lvl w:ilvl="0" w:tplc="0422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068"/>
    <w:rsid w:val="00236D04"/>
    <w:rsid w:val="0062709E"/>
    <w:rsid w:val="00690547"/>
    <w:rsid w:val="00692008"/>
    <w:rsid w:val="006D6068"/>
    <w:rsid w:val="008523B8"/>
    <w:rsid w:val="00F13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B850FD-570F-4D0D-A940-F5A98A4E9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36D04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6D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603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Куліченко Надія Іванівна</dc:creator>
  <cp:keywords/>
  <dc:description/>
  <cp:lastModifiedBy>Куліченко Надія Іванівна</cp:lastModifiedBy>
  <cp:revision>2</cp:revision>
  <dcterms:created xsi:type="dcterms:W3CDTF">2026-02-18T13:13:00Z</dcterms:created>
  <dcterms:modified xsi:type="dcterms:W3CDTF">2026-02-18T13:13:00Z</dcterms:modified>
</cp:coreProperties>
</file>