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8D" w:rsidRPr="007D3570" w:rsidRDefault="003E048D" w:rsidP="003E048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E048D" w:rsidRPr="007D3570" w:rsidRDefault="003E048D" w:rsidP="003E048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E048D" w:rsidRPr="007D3570" w:rsidRDefault="003E048D" w:rsidP="003E048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12 серпня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223AA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складі</w:t>
      </w:r>
    </w:p>
    <w:p w:rsidR="003E048D" w:rsidRPr="007D3570" w:rsidRDefault="003E048D" w:rsidP="003E04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E048D" w:rsidRPr="007D3570" w:rsidRDefault="003E048D" w:rsidP="003E04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E048D" w:rsidRDefault="003E048D" w:rsidP="003E048D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586D7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E048D" w:rsidRPr="00460138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складеного 01 серпня 2024 року суддями місцевих судів (кримінальна спеціалізація) анонімного письмового тестування в межах процедури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згідно з додатком 1.</w:t>
      </w:r>
    </w:p>
    <w:p w:rsidR="003E048D" w:rsidRPr="00460138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виконаного 01 серпня 2024 року суддями місцевих судів (кримінальна спеціалізація) практичного завдання в межах процедури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згідно з додатком 2.</w:t>
      </w:r>
    </w:p>
    <w:p w:rsidR="003E048D" w:rsidRPr="00460138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460138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460138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першого етапу «Іспит», складеного суддями місцевих судів (кримінальна спеціалізація) у межах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згідно з додатком 3.</w:t>
      </w:r>
    </w:p>
    <w:p w:rsidR="003E048D" w:rsidRPr="00460138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>Допустити до другого етапу «Дослідження досьє та проведення співбесіди» у межах кваліфікаційного оцінювання суддів на відповідність займаній посаді суддів та кваліфікаційного оцінювання у зв’язку з накладенням дисциплінарного стягнення суддів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згідно з додатками 4 та 5.</w:t>
      </w:r>
    </w:p>
    <w:p w:rsidR="003E048D" w:rsidRPr="00460138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другий етап «Дослідження досьє та проведення співбесіди» у межах кваліфікаційного оцінювання суддів на відповідність займаній посаді або кваліфікаційного оцінювання суддів у зв’язку з накладенням дисциплінарного стягнення </w:t>
      </w:r>
      <w:r w:rsidRPr="00AA2579">
        <w:rPr>
          <w:rFonts w:ascii="Times New Roman" w:hAnsi="Times New Roman" w:cs="Times New Roman"/>
          <w:sz w:val="26"/>
          <w:szCs w:val="26"/>
          <w:lang w:val="uk-UA"/>
        </w:rPr>
        <w:t xml:space="preserve">згідно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 додатками 4, 5 </w:t>
      </w:r>
      <w:r w:rsidRPr="00AA2579">
        <w:rPr>
          <w:rFonts w:ascii="Times New Roman" w:hAnsi="Times New Roman" w:cs="Times New Roman"/>
          <w:sz w:val="26"/>
          <w:szCs w:val="26"/>
          <w:lang w:val="uk-UA"/>
        </w:rPr>
        <w:t>цього рішення</w:t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>, а також визначення результатів оцінювання цих суддів проводиться у складі постійних колегій Комісії.</w:t>
      </w:r>
    </w:p>
    <w:p w:rsidR="003E048D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3E048D" w:rsidRPr="00460138" w:rsidRDefault="003E048D" w:rsidP="003E048D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46013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3E048D" w:rsidRPr="00460138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складеного 01 серпня 2024 року суддями місцевих судів (цивільна спеціалізація) анонімного письмового тестування в межах процедури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згідно з додатком 1.</w:t>
      </w:r>
    </w:p>
    <w:p w:rsidR="003E048D" w:rsidRPr="00460138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виконаного 01 серпня 2024 року суддями місцевих судів (цивільна спеціалізація) практичного завдання в межах процедури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згідно з додатком 2.</w:t>
      </w:r>
    </w:p>
    <w:p w:rsidR="003E048D" w:rsidRPr="00460138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460138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460138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першого етапу «Іспит», складеного суддями місцевих судів (цивільна </w:t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lastRenderedPageBreak/>
        <w:t>спеціалізація) у межах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згідно з додатком 3.</w:t>
      </w:r>
    </w:p>
    <w:p w:rsidR="003E048D" w:rsidRPr="00460138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>Допустити до другого етапу «Дослідження досьє та проведення співбесіди» у межах кваліфікаційного оцінювання суддів на відповідність займаній посаді суддів та кваліфікаційного оцінювання у зв’язку з накладенням дисциплінарного стягнення суддів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згідно з додатками 4 та 5.</w:t>
      </w:r>
    </w:p>
    <w:p w:rsidR="003E048D" w:rsidRPr="00460138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другий етап «Дослідження досьє та проведення співбесіди» у межах кваліфікаційного оцінювання суддів на відповідність займаній посаді або кваліфікаційного оцінювання суддів у зв’язку з накладенням дисциплінарного стягнення </w:t>
      </w:r>
      <w:r w:rsidRPr="00AA2579">
        <w:rPr>
          <w:rFonts w:ascii="Times New Roman" w:hAnsi="Times New Roman" w:cs="Times New Roman"/>
          <w:sz w:val="26"/>
          <w:szCs w:val="26"/>
          <w:lang w:val="uk-UA"/>
        </w:rPr>
        <w:t>згідно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додатками 4, 5</w:t>
      </w:r>
      <w:r w:rsidRPr="00AA2579">
        <w:rPr>
          <w:rFonts w:ascii="Times New Roman" w:hAnsi="Times New Roman" w:cs="Times New Roman"/>
          <w:sz w:val="26"/>
          <w:szCs w:val="26"/>
          <w:lang w:val="uk-UA"/>
        </w:rPr>
        <w:t xml:space="preserve"> цього рішення</w:t>
      </w:r>
      <w:r w:rsidRPr="00460138">
        <w:rPr>
          <w:rFonts w:ascii="Times New Roman" w:hAnsi="Times New Roman" w:cs="Times New Roman"/>
          <w:sz w:val="26"/>
          <w:szCs w:val="26"/>
          <w:lang w:val="uk-UA"/>
        </w:rPr>
        <w:t>, а також визначення результатів оцінювання цих суддів проводиться у складі постійних колегій Комісії.</w:t>
      </w:r>
    </w:p>
    <w:p w:rsidR="003E048D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3E048D" w:rsidRDefault="003E048D" w:rsidP="003E04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Відновити кваліфікаційне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(згідно з додатком 1 до цього рішення)</w:t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Визначити графік складення іспиту для суддів у межах кваліфікаційного оцінювання на відповідність займаній посаді: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1) 12 вересня 2024 року – для суддів місцевих судів (кримінальна спеціалізація);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2) 12 вересня 2024 року – для суддів місцевих судів (цивільна спеціалізація)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згідно з додатком 3 до цього рішення</w:t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 мінімально допустимий бал іспиту під час кваліфікаційного оцінювання на відповідність займаній посаді – 50 відсотків від максимально можливого </w:t>
      </w:r>
      <w:proofErr w:type="spellStart"/>
      <w:r w:rsidRPr="00106DF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 у разі набрання суддею: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50 і більше відсотків від максимально можливого </w:t>
      </w:r>
      <w:proofErr w:type="spellStart"/>
      <w:r w:rsidRPr="00106DF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 за складення анонімного письмового тестування;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50 і більше відсотків від максимально можливого </w:t>
      </w:r>
      <w:proofErr w:type="spellStart"/>
      <w:r w:rsidRPr="00106DF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 за виконання практичного завдання.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Визначити</w:t>
      </w:r>
      <w:r>
        <w:rPr>
          <w:rFonts w:ascii="Times New Roman" w:hAnsi="Times New Roman" w:cs="Times New Roman"/>
          <w:sz w:val="26"/>
          <w:szCs w:val="26"/>
          <w:lang w:val="uk-UA"/>
        </w:rPr>
        <w:t>, що</w:t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 кількість запитань у тестовому завданні – 80.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Визначити тип та кількість практичних завдань для виконання суддями – 1 практичне завдання типу 1.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Встановити, що виконання практичного завдання здійснюватиметься із використанням комп’ютерної техніки.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Встановити таку тривалість стадій складення іспиту: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анонімне письмове тестування – 120 хвилин;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виконання практичного завдання – 300 хвилин.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Провести іспит у приміщенні Комісії за </w:t>
      </w:r>
      <w:proofErr w:type="spellStart"/>
      <w:r w:rsidRPr="00106DF6"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Pr="00106DF6">
        <w:rPr>
          <w:rFonts w:ascii="Times New Roman" w:hAnsi="Times New Roman" w:cs="Times New Roman"/>
          <w:sz w:val="26"/>
          <w:szCs w:val="26"/>
          <w:lang w:val="uk-UA"/>
        </w:rPr>
        <w:t>: м. Київ, вул. Генерала Шаповала,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9.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Реєстрацію на іспит здійснювати з 08 год 30 хв до 09 год 00 хв у визначений для судді день його проведення.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Початок складення іспиту о 09 год 15 хвилин.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Забезпечити формування (генерацію) й тиражування тестових зошитів і формування (генерацію) зошитів з практичними завданнями в присутності суддів у день складення іспиту без їх затвердження Комісією.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Розмістити повідомлення про час і місце проведення іспиту на офіційному </w:t>
      </w:r>
      <w:proofErr w:type="spellStart"/>
      <w:r w:rsidRPr="00106DF6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 Комісії.</w:t>
      </w:r>
    </w:p>
    <w:p w:rsidR="003E048D" w:rsidRPr="00106DF6" w:rsidRDefault="003E048D" w:rsidP="003E04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jc w:val="both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перевірка практичних завдань 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з цивільної та кримінальної спеціалізації, виконаних суддями 12 вересня 2024 року під час іспиту в межах процедури кваліфікаційного оцінювання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</w:t>
      </w:r>
      <w:r>
        <w:rPr>
          <w:rFonts w:ascii="Times New Roman" w:hAnsi="Times New Roman" w:cs="Times New Roman"/>
          <w:sz w:val="26"/>
          <w:szCs w:val="26"/>
          <w:lang w:val="uk-UA"/>
        </w:rPr>
        <w:t>меть</w:t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ся постійни</w:t>
      </w:r>
      <w:r>
        <w:rPr>
          <w:rFonts w:ascii="Times New Roman" w:hAnsi="Times New Roman" w:cs="Times New Roman"/>
          <w:sz w:val="26"/>
          <w:szCs w:val="26"/>
          <w:lang w:val="uk-UA"/>
        </w:rPr>
        <w:t>ми</w:t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 колегія</w:t>
      </w:r>
      <w:r>
        <w:rPr>
          <w:rFonts w:ascii="Times New Roman" w:hAnsi="Times New Roman" w:cs="Times New Roman"/>
          <w:sz w:val="26"/>
          <w:szCs w:val="26"/>
          <w:lang w:val="uk-UA"/>
        </w:rPr>
        <w:t>ми</w:t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України, визначени</w:t>
      </w:r>
      <w:r>
        <w:rPr>
          <w:rFonts w:ascii="Times New Roman" w:hAnsi="Times New Roman" w:cs="Times New Roman"/>
          <w:sz w:val="26"/>
          <w:szCs w:val="26"/>
          <w:lang w:val="uk-UA"/>
        </w:rPr>
        <w:t>ми</w:t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Комісії від 31 липня 2024 року № 235/зп-24.</w:t>
      </w:r>
    </w:p>
    <w:p w:rsidR="00277F79" w:rsidRPr="003E048D" w:rsidRDefault="003E048D" w:rsidP="003E048D">
      <w:pPr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6DF6">
        <w:rPr>
          <w:rFonts w:ascii="Times New Roman" w:hAnsi="Times New Roman" w:cs="Times New Roman"/>
          <w:sz w:val="26"/>
          <w:szCs w:val="26"/>
          <w:lang w:val="uk-UA"/>
        </w:rPr>
        <w:t>Здійснити повторний автоматизований розподіл справ щодо кваліфікаційного оцінювання суддів на відповідність займаній посаді суддів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(згідно з додатком 4 до цього рішення).</w:t>
      </w:r>
      <w:bookmarkStart w:id="0" w:name="_GoBack"/>
      <w:bookmarkEnd w:id="0"/>
    </w:p>
    <w:sectPr w:rsidR="00277F79" w:rsidRPr="003E048D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1E7F"/>
    <w:multiLevelType w:val="hybridMultilevel"/>
    <w:tmpl w:val="8708A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8D"/>
    <w:rsid w:val="00277F79"/>
    <w:rsid w:val="003E048D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8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8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3903</Words>
  <Characters>2225</Characters>
  <Application>Microsoft Office Word</Application>
  <DocSecurity>0</DocSecurity>
  <Lines>18</Lines>
  <Paragraphs>12</Paragraphs>
  <ScaleCrop>false</ScaleCrop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2024-08-13T13:49:00Z</dcterms:created>
  <dcterms:modified xsi:type="dcterms:W3CDTF">2024-08-13T13:49:00Z</dcterms:modified>
</cp:coreProperties>
</file>