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68" w:rsidRPr="00643AE7" w:rsidRDefault="00A47F68" w:rsidP="00A47F6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47F68" w:rsidRPr="00643AE7" w:rsidRDefault="00A47F68" w:rsidP="00A47F6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47F68" w:rsidRPr="00643AE7" w:rsidRDefault="00A47F68" w:rsidP="00A47F6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20 листопада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</w:p>
    <w:p w:rsidR="00A47F68" w:rsidRDefault="00A47F68" w:rsidP="00A47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</w:t>
      </w:r>
      <w:r>
        <w:rPr>
          <w:lang w:val="uk-UA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 Богоніс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 Волкова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В.О., Дух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 Мельник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 Сидорович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 Чумак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Шевчук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47F68" w:rsidRDefault="00A47F68" w:rsidP="00A47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47F68" w:rsidRPr="00D67192" w:rsidRDefault="00A47F68" w:rsidP="00A47F6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D6719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Pr="00D671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комісія суддів України вирішила </w:t>
      </w:r>
      <w:r w:rsidRPr="00D67192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</w:t>
      </w:r>
      <w:r w:rsidRPr="00D671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кваліфікаційне оцінювання судді Волноваського районного суду Донецької області Мохова Євгена Івановича. </w:t>
      </w:r>
    </w:p>
    <w:p w:rsidR="00A47F68" w:rsidRPr="00D67192" w:rsidRDefault="00A47F68" w:rsidP="00A47F68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7F68" w:rsidRPr="00A47F68" w:rsidRDefault="00A47F68" w:rsidP="00A47F68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71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D67192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</w:t>
      </w:r>
      <w:proofErr w:type="spellStart"/>
      <w:r w:rsidRPr="00D67192">
        <w:rPr>
          <w:rFonts w:ascii="Times New Roman" w:hAnsi="Times New Roman" w:cs="Times New Roman"/>
          <w:sz w:val="26"/>
          <w:szCs w:val="26"/>
          <w:lang w:val="uk-UA"/>
        </w:rPr>
        <w:t>Безсмолого</w:t>
      </w:r>
      <w:proofErr w:type="spellEnd"/>
      <w:r w:rsidRPr="00D67192">
        <w:rPr>
          <w:rFonts w:ascii="Times New Roman" w:hAnsi="Times New Roman" w:cs="Times New Roman"/>
          <w:sz w:val="26"/>
          <w:szCs w:val="26"/>
          <w:lang w:val="uk-UA"/>
        </w:rPr>
        <w:t xml:space="preserve"> Євгенія Борисовича в конкурсі на зайняття вакантних посад суддів апеляційних судів,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D67192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14  вересня 2023 року № 94/зп-23.</w:t>
      </w:r>
    </w:p>
    <w:p w:rsidR="00A47F68" w:rsidRPr="001E1BCA" w:rsidRDefault="00A47F68" w:rsidP="00A47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47F68" w:rsidRPr="00D67192" w:rsidRDefault="00A47F68" w:rsidP="00A47F6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D671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D671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припинити участь Давидович Ірини Ігорівни в конкурсі на зайняття вакантних посад суддів Апеляційної палати Вищого антикорупційного суду, оголошено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му</w:t>
      </w:r>
      <w:r w:rsidRPr="00D671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рішенням Вищої кваліфікаційної комісії суддів України від 23 листопада 2023 року № 145/зп-23.</w:t>
      </w:r>
    </w:p>
    <w:p w:rsidR="00A47F68" w:rsidRPr="00A47F68" w:rsidRDefault="00A47F68" w:rsidP="00A47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47F68" w:rsidRPr="00D67192" w:rsidRDefault="00A47F68" w:rsidP="00A47F68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719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припинити участь </w:t>
      </w:r>
      <w:proofErr w:type="spellStart"/>
      <w:r w:rsidRPr="00D67192">
        <w:rPr>
          <w:rFonts w:ascii="Times New Roman" w:hAnsi="Times New Roman" w:cs="Times New Roman"/>
          <w:sz w:val="26"/>
          <w:szCs w:val="26"/>
          <w:lang w:val="uk-UA"/>
        </w:rPr>
        <w:t>Діски</w:t>
      </w:r>
      <w:proofErr w:type="spellEnd"/>
      <w:r w:rsidRPr="00D6719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D67192">
        <w:rPr>
          <w:rFonts w:ascii="Times New Roman" w:hAnsi="Times New Roman" w:cs="Times New Roman"/>
          <w:sz w:val="26"/>
          <w:szCs w:val="26"/>
          <w:lang w:val="uk-UA"/>
        </w:rPr>
        <w:t>Аліни</w:t>
      </w:r>
      <w:proofErr w:type="spellEnd"/>
      <w:r w:rsidRPr="00D67192">
        <w:rPr>
          <w:rFonts w:ascii="Times New Roman" w:hAnsi="Times New Roman" w:cs="Times New Roman"/>
          <w:sz w:val="26"/>
          <w:szCs w:val="26"/>
          <w:lang w:val="uk-UA"/>
        </w:rPr>
        <w:t xml:space="preserve"> Борисівни в конкурсі на зайняття вакантних посад суддів апеляційних судів,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D67192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D67192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94/зп-23.</w:t>
      </w:r>
    </w:p>
    <w:p w:rsidR="00A47F68" w:rsidRPr="00A47F68" w:rsidRDefault="00A47F68" w:rsidP="00A47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A47F68" w:rsidRPr="00D67192" w:rsidRDefault="00A47F68" w:rsidP="00A47F68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D671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D671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припинити участь </w:t>
      </w:r>
      <w:proofErr w:type="spellStart"/>
      <w:r w:rsidRPr="00D671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Собчука</w:t>
      </w:r>
      <w:proofErr w:type="spellEnd"/>
      <w:r w:rsidRPr="00D671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Антона Юрійовича в конкурсі на зайняття вакантних посад суддів апеляційних судів, оголошено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му</w:t>
      </w:r>
      <w:r w:rsidRPr="00D671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рішенням Вищої кваліфікаційної комісії суддів України від 14 вересня 2023 року № 94/зп-23.</w:t>
      </w:r>
    </w:p>
    <w:p w:rsidR="00A47F68" w:rsidRDefault="00A47F68" w:rsidP="00A47F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47F68" w:rsidRPr="007B0A1C" w:rsidRDefault="00A47F68" w:rsidP="00A47F6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7B0A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7B0A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припинити участь </w:t>
      </w:r>
      <w:proofErr w:type="spellStart"/>
      <w:r w:rsidRPr="007B0A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Гладишевої</w:t>
      </w:r>
      <w:proofErr w:type="spellEnd"/>
      <w:r w:rsidRPr="007B0A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Христини Володимирівни в конкурсі на зайняття вакантних посад суддів апеляційних суд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ів</w:t>
      </w:r>
      <w:r w:rsidRPr="007B0A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оголошено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му</w:t>
      </w:r>
      <w:r w:rsidRPr="007B0A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рішенням Вищої кваліфікаційної комісії суддів України від 14 вересня 2023 року № 94/зп-23.</w:t>
      </w:r>
    </w:p>
    <w:p w:rsidR="00A47F68" w:rsidRDefault="00A47F68" w:rsidP="00A47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47F68" w:rsidRPr="007B0A1C" w:rsidRDefault="00A47F68" w:rsidP="00A47F6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0A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7B0A1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погодити встановлення премії</w:t>
      </w:r>
      <w:r w:rsidRPr="007B0A1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Ри</w:t>
      </w:r>
      <w:r w:rsidRPr="007B0A1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бчуку</w:t>
      </w:r>
      <w:proofErr w:type="spellEnd"/>
      <w:r w:rsidRPr="007B0A1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Олегу Миколайовичу </w:t>
      </w:r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–</w:t>
      </w:r>
      <w:r w:rsidRPr="007B0A1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директору департаменту суддівської кар</w:t>
      </w:r>
      <w:r w:rsidRPr="00A47F68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’</w:t>
      </w:r>
      <w:r w:rsidRPr="007B0A1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єри секретаріату Вищої кваліфікаційної комісії суддів України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, за фактично відпрацьований час у листопаді 2024 року.</w:t>
      </w:r>
    </w:p>
    <w:p w:rsidR="00A47F68" w:rsidRPr="00377BD2" w:rsidRDefault="00A47F68" w:rsidP="00A47F6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47F68" w:rsidRDefault="00A47F68" w:rsidP="00A47F6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4AFB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не включила до переліку питань засідання питання «Про тимчасове покладення виконання обов’язків керівника секретаріату Вищої кваліфікаційної комісії суддів України»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47F68" w:rsidRPr="00C04AFB" w:rsidRDefault="00A47F68" w:rsidP="00A47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7F68" w:rsidRPr="00C04AFB" w:rsidRDefault="00A47F68" w:rsidP="00A47F6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4AFB"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Вища кваліфікаційна комісія суддів України включила та затвердила до розгляду в засіданні питання «Про затвердження кодованих та декодованих результатів тестування загальних знань у сфері права та знань зі спеціалізації відповідного суду в межах оголошеного рішенням Комісії від 23  листопада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C04AFB">
        <w:rPr>
          <w:rFonts w:ascii="Times New Roman" w:hAnsi="Times New Roman" w:cs="Times New Roman"/>
          <w:sz w:val="26"/>
          <w:szCs w:val="26"/>
          <w:lang w:val="uk-UA"/>
        </w:rPr>
        <w:t>2023 року № 145/зп-23 (зі змінами) конкурсу на зайняття вакантних посад суддів у Вищому антикорупційному суді та Апеляційній палаті Вищого антикорупційного суду».</w:t>
      </w:r>
    </w:p>
    <w:p w:rsidR="00A47F68" w:rsidRDefault="00A47F68" w:rsidP="00A47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вирішила:</w:t>
      </w:r>
    </w:p>
    <w:p w:rsidR="00A47F68" w:rsidRPr="00C04AFB" w:rsidRDefault="00A47F68" w:rsidP="00A47F68">
      <w:pPr>
        <w:shd w:val="clear" w:color="auto" w:fill="FFFFFF"/>
        <w:tabs>
          <w:tab w:val="left" w:pos="7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D1B"/>
          <w:sz w:val="26"/>
          <w:szCs w:val="26"/>
          <w:lang w:val="uk-UA" w:eastAsia="uk-UA"/>
        </w:rPr>
      </w:pPr>
      <w:r w:rsidRPr="00C04A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Затвердити </w:t>
      </w:r>
      <w:r w:rsidRPr="00C04A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кодовані та декодовані результати </w:t>
      </w:r>
      <w:r w:rsidRPr="00C04A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тестування загальних знань у сфері права та знань зі спеціалізації </w:t>
      </w:r>
      <w:r w:rsidRPr="00C04A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Вищого антикорупційного суду як суду першої інстанції</w:t>
      </w:r>
      <w:r w:rsidRPr="00C04A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, </w:t>
      </w:r>
      <w:r w:rsidRPr="00C04A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складеного 14 листопада </w:t>
      </w:r>
      <w:r w:rsidRPr="00C04A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2024 року</w:t>
      </w:r>
      <w:r w:rsidRPr="00C04A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в межах оголошеного рішенням Комісії від </w:t>
      </w:r>
      <w:r w:rsidRPr="00C04A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23 листопада 2023 року № 145/зп-23 (зі змінами) </w:t>
      </w:r>
      <w:r w:rsidRPr="00C04A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конкурсу на зайняття вакантних посад суддів у Вищому антикорупційному суді та Апеляційній палаті Вищого антикорупційного суду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.</w:t>
      </w:r>
      <w:r w:rsidRPr="00A47F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</w:t>
      </w:r>
    </w:p>
    <w:p w:rsidR="00A47F68" w:rsidRPr="00C04AFB" w:rsidRDefault="00A47F68" w:rsidP="00A47F68">
      <w:pPr>
        <w:shd w:val="clear" w:color="auto" w:fill="FFFFFF"/>
        <w:tabs>
          <w:tab w:val="left" w:pos="7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Допустити до другого етапу кваліфікаційного іспиту в межах конкурсу на зайняття вакантних посад суддів у Вищому антикорупційному суді, оголошеного рішенням Комісії від 23 листопада 2023 року № 145/зп-23 (зі змінами) </w:t>
      </w:r>
      <w:bookmarkStart w:id="0" w:name="_Hlk183155880"/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– </w:t>
      </w:r>
      <w:bookmarkEnd w:id="0"/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тестування когнітивних здібностей – 74 кандидатів, які успішно склали тестування загальних знань у сфері права та знань зі спеціалізації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C04A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Вищого антикорупційного суду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.</w:t>
      </w:r>
    </w:p>
    <w:p w:rsidR="00A47F68" w:rsidRPr="00C04AFB" w:rsidRDefault="00A47F68" w:rsidP="00A47F68">
      <w:pPr>
        <w:shd w:val="clear" w:color="auto" w:fill="FFFFFF"/>
        <w:tabs>
          <w:tab w:val="left" w:pos="7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Затвердити </w:t>
      </w:r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кодовані та декодовані результати </w:t>
      </w:r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тестування загальних знань у сфері права та знань зі спеціалізації </w:t>
      </w:r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Апеляційної палати Вищого антикорупційного суду</w:t>
      </w:r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</w:t>
      </w:r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складеного 15 листопада </w:t>
      </w:r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2024 року</w:t>
      </w:r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в межах оголошеного рішенням 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br/>
      </w:r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від </w:t>
      </w:r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23 листопада 2023 року № 145/зп-23 (зі змінами) </w:t>
      </w:r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конкурсу на зайняття вакантних посад суддів у Вищому антикорупційному суді та Апеляційній палаті Вищого антикорупційного суду.</w:t>
      </w:r>
    </w:p>
    <w:p w:rsidR="00A47F68" w:rsidRPr="00636B9E" w:rsidRDefault="00A47F68" w:rsidP="00A47F68">
      <w:pPr>
        <w:shd w:val="clear" w:color="auto" w:fill="FFFFFF"/>
        <w:tabs>
          <w:tab w:val="left" w:pos="7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Допустити до другого етапу кваліфікаційного іспиту в межах конкурсу на зайняття вакантних посад суддів в Апеляційній палаті Вищого антикорупційного суду, оголошеного рішенням Комісії від 23 листопада 2023 року № 145/зп-23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br/>
      </w:r>
      <w:r w:rsidRPr="00C04AF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(зі змінами) – тестування когнітивних здібностей – 49 кандидатів, які успішно склали тестування загальних знань у сфері права та знань зі спеціалізації Апеляційної палати Вищого антикорупційного суду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29055A">
        <w:rPr>
          <w:rFonts w:ascii="Times New Roman" w:hAnsi="Times New Roman" w:cs="Times New Roman"/>
          <w:sz w:val="26"/>
          <w:szCs w:val="26"/>
          <w:lang w:val="uk-UA"/>
        </w:rPr>
        <w:t>(член Комісії Волкова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29055A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29055A">
        <w:rPr>
          <w:rFonts w:ascii="Times New Roman" w:hAnsi="Times New Roman" w:cs="Times New Roman"/>
          <w:sz w:val="26"/>
          <w:szCs w:val="26"/>
          <w:lang w:val="uk-UA"/>
        </w:rPr>
        <w:t>. не брала участі в розгляді цього питання).</w:t>
      </w:r>
    </w:p>
    <w:p w:rsidR="00277F79" w:rsidRPr="00A47F68" w:rsidRDefault="00277F79">
      <w:pPr>
        <w:rPr>
          <w:lang w:val="uk-UA"/>
        </w:rPr>
      </w:pPr>
      <w:bookmarkStart w:id="1" w:name="_GoBack"/>
      <w:bookmarkEnd w:id="1"/>
    </w:p>
    <w:sectPr w:rsidR="00277F79" w:rsidRPr="00A47F68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3C7D"/>
    <w:multiLevelType w:val="hybridMultilevel"/>
    <w:tmpl w:val="4AF4D5C6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68"/>
    <w:rsid w:val="00277F79"/>
    <w:rsid w:val="00360D32"/>
    <w:rsid w:val="00493630"/>
    <w:rsid w:val="00602240"/>
    <w:rsid w:val="00850432"/>
    <w:rsid w:val="008E4E43"/>
    <w:rsid w:val="00A47F68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6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F68"/>
    <w:pPr>
      <w:ind w:left="720"/>
      <w:contextualSpacing/>
    </w:pPr>
  </w:style>
  <w:style w:type="paragraph" w:styleId="a4">
    <w:name w:val="No Spacing"/>
    <w:uiPriority w:val="1"/>
    <w:qFormat/>
    <w:rsid w:val="00A47F68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6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F68"/>
    <w:pPr>
      <w:ind w:left="720"/>
      <w:contextualSpacing/>
    </w:pPr>
  </w:style>
  <w:style w:type="paragraph" w:styleId="a4">
    <w:name w:val="No Spacing"/>
    <w:uiPriority w:val="1"/>
    <w:qFormat/>
    <w:rsid w:val="00A47F6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2982</Words>
  <Characters>1700</Characters>
  <Application>Microsoft Office Word</Application>
  <DocSecurity>0</DocSecurity>
  <Lines>14</Lines>
  <Paragraphs>9</Paragraphs>
  <ScaleCrop>false</ScaleCrop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2024-11-22T12:12:00Z</dcterms:created>
  <dcterms:modified xsi:type="dcterms:W3CDTF">2024-11-22T12:12:00Z</dcterms:modified>
</cp:coreProperties>
</file>