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31" w:rsidRPr="00643AE7" w:rsidRDefault="002C6C31" w:rsidP="002C6C3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C6C31" w:rsidRPr="00643AE7" w:rsidRDefault="002C6C31" w:rsidP="002C6C3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C6C31" w:rsidRPr="00643AE7" w:rsidRDefault="002C6C31" w:rsidP="002C6C3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05 грудня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2C6C31" w:rsidRDefault="002C6C31" w:rsidP="002C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Гацелюк В.О., Дух Я.М., Кидисюк Р.А., Кобецька Н.Р., Коліуш О.Л.,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В.І., Мельник Р.І., Омельян О.С., Сидорович Р.М., Чумак С.Ю.,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Шевчук Г.М.</w:t>
      </w:r>
    </w:p>
    <w:p w:rsidR="002C6C31" w:rsidRDefault="002C6C31" w:rsidP="002C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6C31" w:rsidRPr="00CA254A" w:rsidRDefault="002C6C31" w:rsidP="002C6C3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CA25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вирішила: </w:t>
      </w:r>
    </w:p>
    <w:p w:rsidR="002C6C31" w:rsidRPr="00CA254A" w:rsidRDefault="002C6C31" w:rsidP="002C6C31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тестування когнітивних здібностей, складеного 04 грудня 2024 року кандидатами на посаду судді Вищого антикорупційного суду в межах конкурсу, оголошеного рішенням Комісії</w:t>
      </w:r>
      <w:r w:rsidRPr="00CA254A">
        <w:rPr>
          <w:rFonts w:ascii="Times New Roman" w:hAnsi="Times New Roman" w:cs="Times New Roman"/>
          <w:sz w:val="26"/>
          <w:szCs w:val="26"/>
          <w:lang w:val="uk-UA"/>
        </w:rPr>
        <w:br/>
        <w:t>від 23 листопада 2023 року № 145/зп-23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6C31" w:rsidRPr="00CA254A" w:rsidRDefault="002C6C31" w:rsidP="002C6C31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Затвердити декодовані результати тестування когнітивних здібностей, складеного 04 грудня 2024 року кандидатами на посаду судді Вищого антикорупційного суду в межах конкурсу, оголошеного рішенням Комісії</w:t>
      </w:r>
      <w:r w:rsidRPr="00CA254A">
        <w:rPr>
          <w:rFonts w:ascii="Times New Roman" w:hAnsi="Times New Roman" w:cs="Times New Roman"/>
          <w:sz w:val="26"/>
          <w:szCs w:val="26"/>
          <w:lang w:val="uk-UA"/>
        </w:rPr>
        <w:br/>
        <w:t>від 23 листопада 2023 року № 145/зп-23 (зі змінами).</w:t>
      </w:r>
    </w:p>
    <w:p w:rsidR="002C6C31" w:rsidRPr="00CA254A" w:rsidRDefault="002C6C31" w:rsidP="002C6C31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Допустити 25 кандидатів, які успішно склали тестування когнітивних здібностей, до третього етапу кваліфікаційного іспиту в межах конкурсу на зайняття вакантних посад суддів у Вищому антикорупційному суді, оголошеного рішенням Комісії від 23 листопада 2023 року № 145/зп-23 (зі змінами), – виконання практичного завдання зі спеціалізації Вищого антикорупційного суду як суду першої інстанції.</w:t>
      </w:r>
    </w:p>
    <w:p w:rsidR="002C6C31" w:rsidRPr="00CA254A" w:rsidRDefault="002C6C31" w:rsidP="002C6C31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тестування когнітивних здібностей, складеного 04 грудня 2024 року кандидатами на посаду судді Апеляційної палати Вищого антикорупційного суду в межах конкурсу, оголошеного рішенням Комісії від 23 листопада 2023 року № 145/зп-23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6C31" w:rsidRPr="00CA254A" w:rsidRDefault="002C6C31" w:rsidP="002C6C31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Затвердити декодовані результати тестування когнітивних здібностей, складеного 04 грудня 2024 року кандидатами на посаду судді Апеляційної палати Вищого антикорупційного суду в межах конкурсу, оголошеного рішенням Комісії від 23 листопада 2023 року № 145/зп-23 (зі змінами).</w:t>
      </w:r>
    </w:p>
    <w:p w:rsidR="002C6C31" w:rsidRPr="00CA254A" w:rsidRDefault="002C6C31" w:rsidP="002C6C31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Допустити 19 кандидатів, які успішно склали тестування когнітивних здібностей, до третього етапу кваліфікаційного іспиту в межах конкурсу на зайняття вакантних посад суддів в Апеляційній палаті Вищого антикорупційного суду, оголошеного рішенням Комісії від 23 листопада 2023 року № 145/зп-23 (зі змінами), – виконання практичного завдання зі спеціалізації Апеляційної палати Вищого антикорупційного суду.</w:t>
      </w:r>
    </w:p>
    <w:p w:rsidR="002C6C31" w:rsidRPr="00CA254A" w:rsidRDefault="002C6C31" w:rsidP="002C6C31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Визначити графік виконання практичного завдання:</w:t>
      </w:r>
    </w:p>
    <w:p w:rsidR="002C6C31" w:rsidRPr="00CA254A" w:rsidRDefault="002C6C31" w:rsidP="002C6C31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для кандидатів на посаду судді Вищого антикорупційного суду як суду першої інстанції;</w:t>
      </w:r>
    </w:p>
    <w:p w:rsidR="002C6C31" w:rsidRPr="00CA254A" w:rsidRDefault="002C6C31" w:rsidP="002C6C31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для кандидатів на посаду судді Апеляційної палати Вищого антикорупційного суду.</w:t>
      </w:r>
    </w:p>
    <w:p w:rsidR="002C6C31" w:rsidRPr="00CA254A" w:rsidRDefault="002C6C31" w:rsidP="002C6C31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Встановити, що виконання практичного завдання зі спеціалізації відповідного суду здійснюватиметься з використанням комп’ютерної техніки.</w:t>
      </w:r>
    </w:p>
    <w:p w:rsidR="002C6C31" w:rsidRPr="00CA254A" w:rsidRDefault="002C6C31" w:rsidP="002C6C31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Встановити, що індивідуальний код (індивідуальні коди) для виконання практичного завдання зі спеціалізації відповідного суду визначається за принципом випадковості із застосуванням методу автоматизованого формування (за допомогою інформаційної системи).</w:t>
      </w:r>
    </w:p>
    <w:p w:rsidR="002C6C31" w:rsidRPr="00CA254A" w:rsidRDefault="002C6C31" w:rsidP="002C6C31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lastRenderedPageBreak/>
        <w:t>Встановити, що робоче місце для виконання практичного завдання зі спеціалізації відповідного суду визначається за принципом випадковості із застосуванням методу сліпого вибору кандидатом на посаду судді серед надрукованих та розміщених перед ним / нею випадковим чином прихованих варіантів.</w:t>
      </w:r>
    </w:p>
    <w:p w:rsidR="002C6C31" w:rsidRPr="00CA254A" w:rsidRDefault="002C6C31" w:rsidP="002C6C3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доступ заінтересованих осіб до виконання кандидатами на посаду судді практичного завдання зі спеціалізації відповідного суду забезпечуватиметься шляхом відеотрансляції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A254A">
        <w:rPr>
          <w:rFonts w:ascii="Times New Roman" w:hAnsi="Times New Roman" w:cs="Times New Roman"/>
          <w:sz w:val="26"/>
          <w:szCs w:val="26"/>
          <w:lang w:val="uk-UA"/>
        </w:rPr>
        <w:t xml:space="preserve"> режимі реального часу в мережі «Інтернет».</w:t>
      </w:r>
    </w:p>
    <w:p w:rsidR="002C6C31" w:rsidRPr="00CA254A" w:rsidRDefault="002C6C31" w:rsidP="002C6C3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Визначити, що тривалість виконання практичного завдання зі спеціалізації відповідного суду – 300 хвилин.</w:t>
      </w:r>
    </w:p>
    <w:p w:rsidR="002C6C31" w:rsidRPr="00CA254A" w:rsidRDefault="002C6C31" w:rsidP="002C6C3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Визначити, що максимально можливий бал за виконання практичного завдання зі спеціалізації відповідного суду – 150.</w:t>
      </w:r>
    </w:p>
    <w:p w:rsidR="002C6C31" w:rsidRPr="00CA254A" w:rsidRDefault="002C6C31" w:rsidP="002C6C3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Встановити, що прохідний бал за виконання практичного завдання зі спеціалізації відповідного суду – 75 відсотків максимально можливого бала, або 112,5 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A254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6C31" w:rsidRPr="00CA254A" w:rsidRDefault="002C6C31" w:rsidP="002C6C3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254A">
        <w:rPr>
          <w:rFonts w:ascii="Times New Roman" w:hAnsi="Times New Roman" w:cs="Times New Roman"/>
          <w:sz w:val="26"/>
          <w:szCs w:val="26"/>
          <w:lang w:val="uk-UA"/>
        </w:rPr>
        <w:t>Визначити особливості виконання практичного завдання зі спеціалізації відповідного суду в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 23 листопада 2023 року № 145/зп-23 (зі змінами), та оприлюднити їх на офіційному вебсайті Комісії.</w:t>
      </w:r>
    </w:p>
    <w:p w:rsidR="002C6C31" w:rsidRDefault="002C6C31" w:rsidP="002C6C31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6C31" w:rsidRPr="00CA254A" w:rsidRDefault="002C6C31" w:rsidP="002C6C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A25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вирішила: </w:t>
      </w:r>
    </w:p>
    <w:p w:rsidR="002C6C31" w:rsidRPr="00CA254A" w:rsidRDefault="002C6C31" w:rsidP="002C6C3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A254A">
        <w:rPr>
          <w:sz w:val="26"/>
          <w:szCs w:val="26"/>
          <w:lang w:val="uk-UA"/>
        </w:rPr>
        <w:t>Затвердити методичні вказівки з оцінювання практичного завдання, виконаного кандидатами на зайняття вакантних посад суддів у Вищому антикорупційному суді під час кваліфікаційного іспиту.</w:t>
      </w:r>
    </w:p>
    <w:p w:rsidR="002C6C31" w:rsidRPr="00CA254A" w:rsidRDefault="002C6C31" w:rsidP="002C6C3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CA254A">
        <w:rPr>
          <w:sz w:val="26"/>
          <w:szCs w:val="26"/>
          <w:lang w:val="uk-UA"/>
        </w:rPr>
        <w:t>Затвердити методичні вказівки з оцінювання практичного завдання, виконаного кандидатами на зайняття вакантних посад суддів в Апеляційній палаті Вищого антикорупційного суду під час кваліфікаційного іспиту</w:t>
      </w:r>
      <w:r>
        <w:rPr>
          <w:sz w:val="26"/>
          <w:szCs w:val="26"/>
          <w:lang w:val="uk-UA"/>
        </w:rPr>
        <w:t>.</w:t>
      </w:r>
    </w:p>
    <w:p w:rsidR="00277F79" w:rsidRPr="002C6C31" w:rsidRDefault="00277F79">
      <w:pPr>
        <w:rPr>
          <w:lang w:val="uk-UA"/>
        </w:rPr>
      </w:pPr>
      <w:bookmarkStart w:id="0" w:name="_GoBack"/>
      <w:bookmarkEnd w:id="0"/>
    </w:p>
    <w:sectPr w:rsidR="00277F79" w:rsidRPr="002C6C31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C7D"/>
    <w:multiLevelType w:val="hybridMultilevel"/>
    <w:tmpl w:val="4AF4D5C6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31"/>
    <w:rsid w:val="00277F79"/>
    <w:rsid w:val="002C6C31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C31"/>
    <w:pPr>
      <w:ind w:left="720"/>
      <w:contextualSpacing/>
    </w:pPr>
  </w:style>
  <w:style w:type="paragraph" w:styleId="a4">
    <w:name w:val="No Spacing"/>
    <w:uiPriority w:val="1"/>
    <w:qFormat/>
    <w:rsid w:val="002C6C31"/>
    <w:pPr>
      <w:spacing w:after="0" w:line="240" w:lineRule="auto"/>
    </w:pPr>
    <w:rPr>
      <w:lang w:val="ru-RU"/>
    </w:rPr>
  </w:style>
  <w:style w:type="paragraph" w:customStyle="1" w:styleId="rtejustify">
    <w:name w:val="rtejustify"/>
    <w:basedOn w:val="a"/>
    <w:rsid w:val="002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C31"/>
    <w:pPr>
      <w:ind w:left="720"/>
      <w:contextualSpacing/>
    </w:pPr>
  </w:style>
  <w:style w:type="paragraph" w:styleId="a4">
    <w:name w:val="No Spacing"/>
    <w:uiPriority w:val="1"/>
    <w:qFormat/>
    <w:rsid w:val="002C6C31"/>
    <w:pPr>
      <w:spacing w:after="0" w:line="240" w:lineRule="auto"/>
    </w:pPr>
    <w:rPr>
      <w:lang w:val="ru-RU"/>
    </w:rPr>
  </w:style>
  <w:style w:type="paragraph" w:customStyle="1" w:styleId="rtejustify">
    <w:name w:val="rtejustify"/>
    <w:basedOn w:val="a"/>
    <w:rsid w:val="002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2947</Words>
  <Characters>1680</Characters>
  <Application>Microsoft Office Word</Application>
  <DocSecurity>0</DocSecurity>
  <Lines>14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2024-12-06T11:58:00Z</dcterms:created>
  <dcterms:modified xsi:type="dcterms:W3CDTF">2024-12-06T11:58:00Z</dcterms:modified>
</cp:coreProperties>
</file>